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3D2E8" w14:textId="77777777" w:rsidR="001C0E65" w:rsidRPr="00716706" w:rsidRDefault="001C0E65">
      <w:pPr>
        <w:pStyle w:val="Heading"/>
        <w:keepNext w:val="0"/>
        <w:spacing w:line="240" w:lineRule="auto"/>
        <w:rPr>
          <w:rFonts w:ascii="Calibri" w:hAnsi="Calibri" w:cs="Calibri"/>
          <w:szCs w:val="22"/>
        </w:rPr>
      </w:pPr>
      <w:bookmarkStart w:id="0" w:name="_GoBack"/>
      <w:bookmarkEnd w:id="0"/>
      <w:r w:rsidRPr="00716706">
        <w:rPr>
          <w:rFonts w:ascii="Calibri" w:hAnsi="Calibri" w:cs="Calibri"/>
          <w:szCs w:val="22"/>
        </w:rPr>
        <w:t>JILL B. SMART</w:t>
      </w:r>
    </w:p>
    <w:p w14:paraId="7CBED4C9" w14:textId="77777777" w:rsidR="001C0E65" w:rsidRPr="00716706" w:rsidRDefault="001C0E65">
      <w:pPr>
        <w:rPr>
          <w:rFonts w:ascii="Calibri" w:hAnsi="Calibri" w:cs="Calibri"/>
          <w:szCs w:val="22"/>
        </w:rPr>
      </w:pPr>
    </w:p>
    <w:p w14:paraId="3FF6204D" w14:textId="14CD707C" w:rsidR="00891CB7" w:rsidRDefault="00B824D0" w:rsidP="007C09E0">
      <w:pPr>
        <w:rPr>
          <w:rFonts w:ascii="Calibri" w:hAnsi="Calibri" w:cs="Calibri"/>
          <w:sz w:val="21"/>
          <w:szCs w:val="21"/>
        </w:rPr>
      </w:pPr>
      <w:r w:rsidRPr="006245BC">
        <w:rPr>
          <w:noProof/>
          <w:sz w:val="21"/>
          <w:szCs w:val="21"/>
        </w:rPr>
        <w:drawing>
          <wp:anchor distT="0" distB="0" distL="114300" distR="114300" simplePos="0" relativeHeight="251658240" behindDoc="0" locked="0" layoutInCell="1" allowOverlap="1" wp14:anchorId="0327A8D4" wp14:editId="238487C3">
            <wp:simplePos x="0" y="0"/>
            <wp:positionH relativeFrom="column">
              <wp:posOffset>0</wp:posOffset>
            </wp:positionH>
            <wp:positionV relativeFrom="paragraph">
              <wp:posOffset>-1905</wp:posOffset>
            </wp:positionV>
            <wp:extent cx="1676400" cy="2346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ll_Smart-10_HS_RE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2346960"/>
                    </a:xfrm>
                    <a:prstGeom prst="rect">
                      <a:avLst/>
                    </a:prstGeom>
                  </pic:spPr>
                </pic:pic>
              </a:graphicData>
            </a:graphic>
            <wp14:sizeRelH relativeFrom="page">
              <wp14:pctWidth>0</wp14:pctWidth>
            </wp14:sizeRelH>
            <wp14:sizeRelV relativeFrom="page">
              <wp14:pctHeight>0</wp14:pctHeight>
            </wp14:sizeRelV>
          </wp:anchor>
        </w:drawing>
      </w:r>
      <w:r w:rsidR="00891CB7">
        <w:rPr>
          <w:rFonts w:ascii="Calibri" w:hAnsi="Calibri" w:cs="Calibri"/>
          <w:sz w:val="21"/>
          <w:szCs w:val="21"/>
        </w:rPr>
        <w:t xml:space="preserve">After spending over 33 years at Accenture, Jill retired from the organization and is currently </w:t>
      </w:r>
      <w:r w:rsidR="00923383" w:rsidRPr="006245BC">
        <w:rPr>
          <w:rFonts w:ascii="Calibri" w:hAnsi="Calibri" w:cs="Calibri"/>
          <w:sz w:val="21"/>
          <w:szCs w:val="21"/>
        </w:rPr>
        <w:t xml:space="preserve">the President </w:t>
      </w:r>
      <w:r w:rsidR="002800AE" w:rsidRPr="006245BC">
        <w:rPr>
          <w:rFonts w:ascii="Calibri" w:hAnsi="Calibri" w:cs="Calibri"/>
          <w:sz w:val="21"/>
          <w:szCs w:val="21"/>
        </w:rPr>
        <w:t>of</w:t>
      </w:r>
      <w:r w:rsidR="00923383" w:rsidRPr="006245BC">
        <w:rPr>
          <w:rFonts w:ascii="Calibri" w:hAnsi="Calibri" w:cs="Calibri"/>
          <w:sz w:val="21"/>
          <w:szCs w:val="21"/>
        </w:rPr>
        <w:t xml:space="preserve"> the National Academy of Human Resources</w:t>
      </w:r>
      <w:r w:rsidR="00617346">
        <w:rPr>
          <w:rFonts w:ascii="Calibri" w:hAnsi="Calibri" w:cs="Calibri"/>
          <w:sz w:val="21"/>
          <w:szCs w:val="21"/>
        </w:rPr>
        <w:t xml:space="preserve"> (NAHR)</w:t>
      </w:r>
      <w:r w:rsidR="00651BA2">
        <w:rPr>
          <w:rFonts w:ascii="Calibri" w:hAnsi="Calibri" w:cs="Calibri"/>
          <w:sz w:val="21"/>
          <w:szCs w:val="21"/>
        </w:rPr>
        <w:t>,</w:t>
      </w:r>
      <w:r w:rsidR="00891CB7">
        <w:rPr>
          <w:rFonts w:ascii="Calibri" w:hAnsi="Calibri" w:cs="Calibri"/>
          <w:sz w:val="21"/>
          <w:szCs w:val="21"/>
        </w:rPr>
        <w:t xml:space="preserve"> a Director at </w:t>
      </w:r>
      <w:r w:rsidR="00C0522A">
        <w:rPr>
          <w:rFonts w:ascii="Calibri" w:hAnsi="Calibri" w:cs="Calibri"/>
          <w:sz w:val="21"/>
          <w:szCs w:val="21"/>
        </w:rPr>
        <w:t>EPAM Systems</w:t>
      </w:r>
      <w:r w:rsidR="00651BA2">
        <w:rPr>
          <w:rFonts w:ascii="Calibri" w:hAnsi="Calibri" w:cs="Calibri"/>
          <w:sz w:val="21"/>
          <w:szCs w:val="21"/>
        </w:rPr>
        <w:t xml:space="preserve">, </w:t>
      </w:r>
      <w:r w:rsidR="0015253D">
        <w:rPr>
          <w:rFonts w:ascii="Calibri" w:hAnsi="Calibri" w:cs="Calibri"/>
          <w:sz w:val="21"/>
          <w:szCs w:val="21"/>
        </w:rPr>
        <w:t xml:space="preserve">a Director at AlixPartners, </w:t>
      </w:r>
      <w:r w:rsidR="00620BA8">
        <w:rPr>
          <w:rFonts w:ascii="Calibri" w:hAnsi="Calibri" w:cs="Calibri"/>
          <w:sz w:val="21"/>
          <w:szCs w:val="21"/>
        </w:rPr>
        <w:t xml:space="preserve">a Director at HireRight, </w:t>
      </w:r>
      <w:r w:rsidR="00A81FE7">
        <w:rPr>
          <w:rFonts w:ascii="Calibri" w:hAnsi="Calibri" w:cs="Calibri"/>
          <w:sz w:val="21"/>
          <w:szCs w:val="21"/>
        </w:rPr>
        <w:t xml:space="preserve">and a </w:t>
      </w:r>
      <w:r w:rsidR="00AD4144">
        <w:rPr>
          <w:rFonts w:ascii="Calibri" w:hAnsi="Calibri" w:cs="Calibri"/>
          <w:sz w:val="21"/>
          <w:szCs w:val="21"/>
        </w:rPr>
        <w:t xml:space="preserve">member of the </w:t>
      </w:r>
      <w:r w:rsidR="002E76B9">
        <w:rPr>
          <w:rFonts w:ascii="Calibri" w:hAnsi="Calibri" w:cs="Calibri"/>
          <w:sz w:val="21"/>
          <w:szCs w:val="21"/>
        </w:rPr>
        <w:t>Cerity</w:t>
      </w:r>
      <w:r w:rsidR="00AD4144">
        <w:rPr>
          <w:rFonts w:ascii="Calibri" w:hAnsi="Calibri" w:cs="Calibri"/>
          <w:sz w:val="21"/>
          <w:szCs w:val="21"/>
        </w:rPr>
        <w:t xml:space="preserve"> Partners Advisory Board</w:t>
      </w:r>
      <w:r w:rsidR="00A81FE7">
        <w:rPr>
          <w:rFonts w:ascii="Calibri" w:hAnsi="Calibri" w:cs="Calibri"/>
          <w:sz w:val="21"/>
          <w:szCs w:val="21"/>
        </w:rPr>
        <w:t xml:space="preserve">.  </w:t>
      </w:r>
    </w:p>
    <w:p w14:paraId="6041F86C" w14:textId="77777777" w:rsidR="00891CB7" w:rsidRDefault="00891CB7" w:rsidP="007C09E0">
      <w:pPr>
        <w:rPr>
          <w:rFonts w:ascii="Calibri" w:hAnsi="Calibri" w:cs="Calibri"/>
          <w:sz w:val="21"/>
          <w:szCs w:val="21"/>
        </w:rPr>
      </w:pPr>
    </w:p>
    <w:p w14:paraId="5DE427E4" w14:textId="60BA34BE" w:rsidR="00923383" w:rsidRDefault="00891CB7" w:rsidP="007C09E0">
      <w:pPr>
        <w:rPr>
          <w:rFonts w:ascii="Calibri" w:hAnsi="Calibri" w:cs="Arial"/>
          <w:sz w:val="21"/>
          <w:szCs w:val="21"/>
        </w:rPr>
      </w:pPr>
      <w:r>
        <w:rPr>
          <w:rFonts w:ascii="Calibri" w:hAnsi="Calibri" w:cs="Calibri"/>
          <w:sz w:val="21"/>
          <w:szCs w:val="21"/>
        </w:rPr>
        <w:t xml:space="preserve">The National Academy of Human Resources is </w:t>
      </w:r>
      <w:r w:rsidR="00923383" w:rsidRPr="006245BC">
        <w:rPr>
          <w:rFonts w:ascii="Calibri" w:hAnsi="Calibri" w:cs="Arial"/>
          <w:sz w:val="21"/>
          <w:szCs w:val="21"/>
        </w:rPr>
        <w:t>the organization where individuals and institutions of distinction in human resources are recognized for professional achievement by election as</w:t>
      </w:r>
      <w:r w:rsidR="007448F5">
        <w:rPr>
          <w:rFonts w:ascii="Calibri" w:hAnsi="Calibri" w:cs="Arial"/>
          <w:sz w:val="21"/>
          <w:szCs w:val="21"/>
        </w:rPr>
        <w:t xml:space="preserve"> a "Fellow</w:t>
      </w:r>
      <w:r w:rsidR="00923383" w:rsidRPr="006245BC">
        <w:rPr>
          <w:rFonts w:ascii="Calibri" w:hAnsi="Calibri" w:cs="Arial"/>
          <w:sz w:val="21"/>
          <w:szCs w:val="21"/>
        </w:rPr>
        <w:t xml:space="preserve"> of the NAHR".</w:t>
      </w:r>
      <w:r>
        <w:rPr>
          <w:rFonts w:ascii="Calibri" w:hAnsi="Calibri" w:cs="Arial"/>
          <w:sz w:val="21"/>
          <w:szCs w:val="21"/>
        </w:rPr>
        <w:t xml:space="preserve">  </w:t>
      </w:r>
      <w:r w:rsidRPr="00891CB7">
        <w:rPr>
          <w:rFonts w:ascii="Calibri" w:hAnsi="Calibri" w:cs="Arial"/>
          <w:sz w:val="21"/>
          <w:szCs w:val="21"/>
        </w:rPr>
        <w:t>In addition, the NAHR fur</w:t>
      </w:r>
      <w:r>
        <w:rPr>
          <w:rFonts w:ascii="Calibri" w:hAnsi="Calibri" w:cs="Arial"/>
          <w:sz w:val="21"/>
          <w:szCs w:val="21"/>
        </w:rPr>
        <w:t xml:space="preserve">thers the HR profession through numerous educational activities as well as research initiatives. </w:t>
      </w:r>
    </w:p>
    <w:p w14:paraId="14DB3BCF" w14:textId="77777777" w:rsidR="00891CB7" w:rsidRDefault="00891CB7" w:rsidP="007C09E0">
      <w:pPr>
        <w:rPr>
          <w:rFonts w:ascii="Calibri" w:hAnsi="Calibri" w:cs="Arial"/>
          <w:sz w:val="21"/>
          <w:szCs w:val="21"/>
        </w:rPr>
      </w:pPr>
    </w:p>
    <w:p w14:paraId="39922FD8" w14:textId="77777777" w:rsidR="00AD4144" w:rsidRDefault="00C0522A" w:rsidP="00891CB7">
      <w:pPr>
        <w:rPr>
          <w:rFonts w:asciiTheme="minorHAnsi" w:hAnsiTheme="minorHAnsi" w:cs="Arial"/>
          <w:sz w:val="21"/>
          <w:szCs w:val="21"/>
        </w:rPr>
      </w:pPr>
      <w:r w:rsidRPr="00C0522A">
        <w:rPr>
          <w:rFonts w:asciiTheme="minorHAnsi" w:hAnsiTheme="minorHAnsi"/>
          <w:sz w:val="21"/>
          <w:szCs w:val="21"/>
          <w:shd w:val="clear" w:color="auto" w:fill="FFFFFF"/>
          <w:lang w:val="en"/>
        </w:rPr>
        <w:t xml:space="preserve">Based in Philadelphia, EPAM </w:t>
      </w:r>
      <w:r>
        <w:rPr>
          <w:rFonts w:asciiTheme="minorHAnsi" w:hAnsiTheme="minorHAnsi"/>
          <w:sz w:val="21"/>
          <w:szCs w:val="21"/>
          <w:shd w:val="clear" w:color="auto" w:fill="FFFFFF"/>
          <w:lang w:val="en"/>
        </w:rPr>
        <w:t>S</w:t>
      </w:r>
      <w:proofErr w:type="spellStart"/>
      <w:r w:rsidRPr="00C0522A">
        <w:rPr>
          <w:rFonts w:asciiTheme="minorHAnsi" w:hAnsiTheme="minorHAnsi" w:cs="Arial"/>
          <w:sz w:val="21"/>
          <w:szCs w:val="21"/>
        </w:rPr>
        <w:t>ystems</w:t>
      </w:r>
      <w:proofErr w:type="spellEnd"/>
      <w:r w:rsidRPr="00C0522A">
        <w:rPr>
          <w:rFonts w:asciiTheme="minorHAnsi" w:hAnsiTheme="minorHAnsi" w:cs="Arial"/>
          <w:sz w:val="21"/>
          <w:szCs w:val="21"/>
        </w:rPr>
        <w:t>, Inc. (NYSE: EPAM), a leading global product development and platform engineering services company, is focused on delivering results through best-in-class software engineering, combined with innovative strategy, consulting and design capabilities. With 2</w:t>
      </w:r>
      <w:r w:rsidR="0065057F">
        <w:rPr>
          <w:rFonts w:asciiTheme="minorHAnsi" w:hAnsiTheme="minorHAnsi" w:cs="Arial"/>
          <w:sz w:val="21"/>
          <w:szCs w:val="21"/>
        </w:rPr>
        <w:t>5</w:t>
      </w:r>
      <w:r w:rsidRPr="00C0522A">
        <w:rPr>
          <w:rFonts w:asciiTheme="minorHAnsi" w:hAnsiTheme="minorHAnsi" w:cs="Arial"/>
          <w:sz w:val="21"/>
          <w:szCs w:val="21"/>
        </w:rPr>
        <w:t xml:space="preserve"> years of experience in the information technology industry, EPAM’s </w:t>
      </w:r>
      <w:r w:rsidR="0065057F">
        <w:rPr>
          <w:rFonts w:asciiTheme="minorHAnsi" w:hAnsiTheme="minorHAnsi" w:cs="Arial"/>
          <w:sz w:val="21"/>
          <w:szCs w:val="21"/>
        </w:rPr>
        <w:t>2</w:t>
      </w:r>
      <w:r w:rsidRPr="00C0522A">
        <w:rPr>
          <w:rFonts w:asciiTheme="minorHAnsi" w:hAnsiTheme="minorHAnsi" w:cs="Arial"/>
          <w:sz w:val="21"/>
          <w:szCs w:val="21"/>
        </w:rPr>
        <w:t xml:space="preserve">8,000 people serve </w:t>
      </w:r>
      <w:r w:rsidR="0065057F">
        <w:rPr>
          <w:rFonts w:asciiTheme="minorHAnsi" w:hAnsiTheme="minorHAnsi" w:cs="Arial"/>
          <w:sz w:val="21"/>
          <w:szCs w:val="21"/>
        </w:rPr>
        <w:t>their</w:t>
      </w:r>
      <w:r w:rsidRPr="00C0522A">
        <w:rPr>
          <w:rFonts w:asciiTheme="minorHAnsi" w:hAnsiTheme="minorHAnsi" w:cs="Arial"/>
          <w:sz w:val="21"/>
          <w:szCs w:val="21"/>
        </w:rPr>
        <w:t xml:space="preserve"> customers in over 25 countries across North America, Europe, Asia and Australia. </w:t>
      </w:r>
    </w:p>
    <w:p w14:paraId="38423B6C" w14:textId="77777777" w:rsidR="00AD4144" w:rsidRDefault="00AD4144" w:rsidP="00AD4144">
      <w:pPr>
        <w:rPr>
          <w:rFonts w:ascii="Calibri" w:hAnsi="Calibri" w:cs="Calibri"/>
          <w:sz w:val="24"/>
          <w:szCs w:val="24"/>
        </w:rPr>
      </w:pPr>
    </w:p>
    <w:p w14:paraId="5FEE82C9" w14:textId="77777777" w:rsidR="0015253D" w:rsidRPr="00F60B8B" w:rsidRDefault="00F60B8B" w:rsidP="00F60B8B">
      <w:pPr>
        <w:rPr>
          <w:rFonts w:asciiTheme="minorHAnsi" w:hAnsiTheme="minorHAnsi" w:cstheme="minorHAnsi"/>
          <w:sz w:val="21"/>
          <w:szCs w:val="21"/>
        </w:rPr>
      </w:pPr>
      <w:r w:rsidRPr="00F60B8B">
        <w:rPr>
          <w:rFonts w:asciiTheme="minorHAnsi" w:hAnsiTheme="minorHAnsi" w:cstheme="minorHAnsi"/>
          <w:sz w:val="21"/>
          <w:szCs w:val="21"/>
        </w:rPr>
        <w:t xml:space="preserve">AlixPartners is a results-driven global </w:t>
      </w:r>
      <w:r w:rsidR="00091194">
        <w:rPr>
          <w:rFonts w:asciiTheme="minorHAnsi" w:hAnsiTheme="minorHAnsi" w:cstheme="minorHAnsi"/>
          <w:sz w:val="21"/>
          <w:szCs w:val="21"/>
        </w:rPr>
        <w:t xml:space="preserve">management </w:t>
      </w:r>
      <w:r w:rsidRPr="00F60B8B">
        <w:rPr>
          <w:rFonts w:asciiTheme="minorHAnsi" w:hAnsiTheme="minorHAnsi" w:cstheme="minorHAnsi"/>
          <w:sz w:val="21"/>
          <w:szCs w:val="21"/>
        </w:rPr>
        <w:t xml:space="preserve">consulting firm that specializes in helping businesses successfully address their most complex and critical challenges. Clients include companies, corporate boards, law firms, investment banks, private equity firms and others. Founded in 1981, AlixPartners is headquartered in New York, and has offices in more than 20 cities around the world.  Jill </w:t>
      </w:r>
      <w:r w:rsidR="0015253D" w:rsidRPr="00F60B8B">
        <w:rPr>
          <w:rFonts w:asciiTheme="minorHAnsi" w:hAnsiTheme="minorHAnsi" w:cstheme="minorHAnsi"/>
          <w:color w:val="403F42"/>
          <w:sz w:val="21"/>
          <w:szCs w:val="21"/>
        </w:rPr>
        <w:t xml:space="preserve">is a representative of strategic investment partner La </w:t>
      </w:r>
      <w:proofErr w:type="spellStart"/>
      <w:r w:rsidR="0015253D" w:rsidRPr="00F60B8B">
        <w:rPr>
          <w:rFonts w:asciiTheme="minorHAnsi" w:hAnsiTheme="minorHAnsi" w:cstheme="minorHAnsi"/>
          <w:color w:val="403F42"/>
          <w:sz w:val="21"/>
          <w:szCs w:val="21"/>
        </w:rPr>
        <w:t>Caisse</w:t>
      </w:r>
      <w:proofErr w:type="spellEnd"/>
      <w:r w:rsidR="0015253D" w:rsidRPr="00F60B8B">
        <w:rPr>
          <w:rFonts w:asciiTheme="minorHAnsi" w:hAnsiTheme="minorHAnsi" w:cstheme="minorHAnsi"/>
          <w:color w:val="403F42"/>
          <w:sz w:val="21"/>
          <w:szCs w:val="21"/>
        </w:rPr>
        <w:t xml:space="preserve"> de </w:t>
      </w:r>
      <w:proofErr w:type="spellStart"/>
      <w:r w:rsidR="0015253D" w:rsidRPr="00F60B8B">
        <w:rPr>
          <w:rFonts w:asciiTheme="minorHAnsi" w:hAnsiTheme="minorHAnsi" w:cstheme="minorHAnsi"/>
          <w:color w:val="403F42"/>
          <w:sz w:val="21"/>
          <w:szCs w:val="21"/>
        </w:rPr>
        <w:t>dépôt</w:t>
      </w:r>
      <w:proofErr w:type="spellEnd"/>
      <w:r w:rsidR="0015253D" w:rsidRPr="00F60B8B">
        <w:rPr>
          <w:rFonts w:asciiTheme="minorHAnsi" w:hAnsiTheme="minorHAnsi" w:cstheme="minorHAnsi"/>
          <w:color w:val="403F42"/>
          <w:sz w:val="21"/>
          <w:szCs w:val="21"/>
        </w:rPr>
        <w:t xml:space="preserve"> et placement du Québec (“CDPQ”), which handles the Canadian province’s $308 billion in pension plan and insurance program investments. </w:t>
      </w:r>
    </w:p>
    <w:p w14:paraId="5C1C5014" w14:textId="77777777" w:rsidR="00F60B8B" w:rsidRDefault="00F60B8B" w:rsidP="00AD4144">
      <w:pPr>
        <w:rPr>
          <w:rFonts w:asciiTheme="minorHAnsi" w:hAnsiTheme="minorHAnsi" w:cstheme="minorHAnsi"/>
          <w:sz w:val="21"/>
          <w:szCs w:val="21"/>
        </w:rPr>
      </w:pPr>
    </w:p>
    <w:p w14:paraId="45390128" w14:textId="77777777" w:rsidR="00620BA8" w:rsidRDefault="00620BA8" w:rsidP="00AD4144">
      <w:pPr>
        <w:rPr>
          <w:rFonts w:asciiTheme="minorHAnsi" w:hAnsiTheme="minorHAnsi" w:cstheme="minorHAnsi"/>
          <w:sz w:val="21"/>
          <w:szCs w:val="21"/>
        </w:rPr>
      </w:pPr>
      <w:r>
        <w:rPr>
          <w:rFonts w:asciiTheme="minorHAnsi" w:hAnsiTheme="minorHAnsi" w:cstheme="minorHAnsi"/>
          <w:sz w:val="21"/>
          <w:szCs w:val="21"/>
        </w:rPr>
        <w:t xml:space="preserve">HireRight is the </w:t>
      </w:r>
      <w:r w:rsidR="00D17C09">
        <w:rPr>
          <w:rFonts w:asciiTheme="minorHAnsi" w:hAnsiTheme="minorHAnsi" w:cstheme="minorHAnsi"/>
          <w:sz w:val="21"/>
          <w:szCs w:val="21"/>
        </w:rPr>
        <w:t xml:space="preserve">market-leading </w:t>
      </w:r>
      <w:r>
        <w:rPr>
          <w:rFonts w:asciiTheme="minorHAnsi" w:hAnsiTheme="minorHAnsi" w:cstheme="minorHAnsi"/>
          <w:sz w:val="21"/>
          <w:szCs w:val="21"/>
        </w:rPr>
        <w:t>provider of on-demand employment background checks and screening.   With clients in over 200 countries</w:t>
      </w:r>
      <w:r w:rsidR="00D17C09">
        <w:rPr>
          <w:rFonts w:asciiTheme="minorHAnsi" w:hAnsiTheme="minorHAnsi" w:cstheme="minorHAnsi"/>
          <w:sz w:val="21"/>
          <w:szCs w:val="21"/>
        </w:rPr>
        <w:t xml:space="preserve"> and territories</w:t>
      </w:r>
      <w:r>
        <w:rPr>
          <w:rFonts w:asciiTheme="minorHAnsi" w:hAnsiTheme="minorHAnsi" w:cstheme="minorHAnsi"/>
          <w:sz w:val="21"/>
          <w:szCs w:val="21"/>
        </w:rPr>
        <w:t xml:space="preserve">, nearly fifty percent of the Fortune 100 use HireRight’s services.  Based in Irvine, California HireRight has offices around the globe.  </w:t>
      </w:r>
    </w:p>
    <w:p w14:paraId="36EE38F8" w14:textId="77777777" w:rsidR="00620BA8" w:rsidRDefault="00620BA8" w:rsidP="00AD4144">
      <w:pPr>
        <w:rPr>
          <w:rFonts w:asciiTheme="minorHAnsi" w:hAnsiTheme="minorHAnsi" w:cstheme="minorHAnsi"/>
          <w:sz w:val="21"/>
          <w:szCs w:val="21"/>
        </w:rPr>
      </w:pPr>
    </w:p>
    <w:p w14:paraId="6C0C48F9" w14:textId="77777777" w:rsidR="00AD4144" w:rsidRPr="00AD4144" w:rsidRDefault="00AD4144" w:rsidP="00AD4144">
      <w:pPr>
        <w:rPr>
          <w:rFonts w:asciiTheme="minorHAnsi" w:hAnsiTheme="minorHAnsi" w:cstheme="minorHAnsi"/>
          <w:sz w:val="21"/>
          <w:szCs w:val="21"/>
        </w:rPr>
      </w:pPr>
      <w:r>
        <w:rPr>
          <w:rFonts w:asciiTheme="minorHAnsi" w:hAnsiTheme="minorHAnsi" w:cstheme="minorHAnsi"/>
          <w:sz w:val="21"/>
          <w:szCs w:val="21"/>
        </w:rPr>
        <w:t xml:space="preserve">Based in New York, </w:t>
      </w:r>
      <w:r w:rsidR="002E76B9">
        <w:rPr>
          <w:rFonts w:asciiTheme="minorHAnsi" w:hAnsiTheme="minorHAnsi" w:cstheme="minorHAnsi"/>
          <w:sz w:val="21"/>
          <w:szCs w:val="21"/>
        </w:rPr>
        <w:t>Cerity</w:t>
      </w:r>
      <w:r w:rsidRPr="00AD4144">
        <w:rPr>
          <w:rFonts w:asciiTheme="minorHAnsi" w:hAnsiTheme="minorHAnsi" w:cstheme="minorHAnsi"/>
          <w:sz w:val="21"/>
          <w:szCs w:val="21"/>
        </w:rPr>
        <w:t xml:space="preserve"> Partners is an SEC-registered investment advis</w:t>
      </w:r>
      <w:r w:rsidR="00B77213">
        <w:rPr>
          <w:rFonts w:asciiTheme="minorHAnsi" w:hAnsiTheme="minorHAnsi" w:cstheme="minorHAnsi"/>
          <w:sz w:val="21"/>
          <w:szCs w:val="21"/>
        </w:rPr>
        <w:t>o</w:t>
      </w:r>
      <w:r w:rsidRPr="00AD4144">
        <w:rPr>
          <w:rFonts w:asciiTheme="minorHAnsi" w:hAnsiTheme="minorHAnsi" w:cstheme="minorHAnsi"/>
          <w:sz w:val="21"/>
          <w:szCs w:val="21"/>
        </w:rPr>
        <w:t xml:space="preserve">r offering independent, comprehensive financial advice to individuals and their families, businesses and their employees, and non-profit organizations.  </w:t>
      </w:r>
      <w:r w:rsidR="002E76B9">
        <w:rPr>
          <w:rFonts w:asciiTheme="minorHAnsi" w:hAnsiTheme="minorHAnsi" w:cstheme="minorHAnsi"/>
          <w:sz w:val="21"/>
          <w:szCs w:val="21"/>
        </w:rPr>
        <w:t>Cerity</w:t>
      </w:r>
      <w:r w:rsidRPr="00AD4144">
        <w:rPr>
          <w:rFonts w:asciiTheme="minorHAnsi" w:hAnsiTheme="minorHAnsi" w:cstheme="minorHAnsi"/>
          <w:sz w:val="21"/>
          <w:szCs w:val="21"/>
        </w:rPr>
        <w:t xml:space="preserve"> Partners has been recognized by The Financial Times, Forbes, Worth, Investment News, and Private Asset Management as one of the leading and/or fastest growing independent wealth managers in the United States.  </w:t>
      </w:r>
    </w:p>
    <w:p w14:paraId="51D25BD7" w14:textId="77777777" w:rsidR="007448F5" w:rsidRDefault="007448F5" w:rsidP="00891CB7">
      <w:pPr>
        <w:rPr>
          <w:rFonts w:ascii="Calibri" w:hAnsi="Calibri"/>
          <w:sz w:val="21"/>
          <w:szCs w:val="28"/>
          <w:shd w:val="clear" w:color="auto" w:fill="FFFFFF"/>
          <w:lang w:val="en"/>
        </w:rPr>
      </w:pPr>
    </w:p>
    <w:p w14:paraId="0E1A175B" w14:textId="77777777" w:rsidR="007C09E0" w:rsidRPr="006245BC" w:rsidRDefault="00923383" w:rsidP="007C09E0">
      <w:pPr>
        <w:rPr>
          <w:rFonts w:ascii="Calibri" w:hAnsi="Calibri" w:cs="Calibri"/>
          <w:sz w:val="21"/>
          <w:szCs w:val="21"/>
        </w:rPr>
      </w:pPr>
      <w:r w:rsidRPr="006245BC">
        <w:rPr>
          <w:rFonts w:ascii="Calibri" w:hAnsi="Calibri" w:cs="Calibri"/>
          <w:sz w:val="21"/>
          <w:szCs w:val="21"/>
        </w:rPr>
        <w:t xml:space="preserve">Jill </w:t>
      </w:r>
      <w:r w:rsidR="0087756E">
        <w:rPr>
          <w:rFonts w:ascii="Calibri" w:hAnsi="Calibri" w:cs="Calibri"/>
          <w:sz w:val="21"/>
          <w:szCs w:val="21"/>
        </w:rPr>
        <w:t>retired from Accenture in 2014</w:t>
      </w:r>
      <w:r w:rsidRPr="006245BC">
        <w:rPr>
          <w:rFonts w:ascii="Calibri" w:hAnsi="Calibri" w:cs="Calibri"/>
          <w:sz w:val="21"/>
          <w:szCs w:val="21"/>
        </w:rPr>
        <w:t xml:space="preserve">.  At the time of her retirement, she had been </w:t>
      </w:r>
      <w:r w:rsidR="007C09E0" w:rsidRPr="006245BC">
        <w:rPr>
          <w:rFonts w:ascii="Calibri" w:hAnsi="Calibri" w:cs="Calibri"/>
          <w:sz w:val="21"/>
          <w:szCs w:val="21"/>
        </w:rPr>
        <w:t xml:space="preserve">Accenture's </w:t>
      </w:r>
      <w:r w:rsidR="00D613E0">
        <w:rPr>
          <w:rFonts w:ascii="Calibri" w:hAnsi="Calibri" w:cs="Calibri"/>
          <w:sz w:val="21"/>
          <w:szCs w:val="21"/>
        </w:rPr>
        <w:t>C</w:t>
      </w:r>
      <w:r w:rsidR="007C09E0" w:rsidRPr="006245BC">
        <w:rPr>
          <w:rFonts w:ascii="Calibri" w:hAnsi="Calibri" w:cs="Calibri"/>
          <w:sz w:val="21"/>
          <w:szCs w:val="21"/>
        </w:rPr>
        <w:t xml:space="preserve">hief </w:t>
      </w:r>
      <w:r w:rsidR="00D613E0">
        <w:rPr>
          <w:rFonts w:ascii="Calibri" w:hAnsi="Calibri" w:cs="Calibri"/>
          <w:sz w:val="21"/>
          <w:szCs w:val="21"/>
        </w:rPr>
        <w:t>H</w:t>
      </w:r>
      <w:r w:rsidR="007C09E0" w:rsidRPr="006245BC">
        <w:rPr>
          <w:rFonts w:ascii="Calibri" w:hAnsi="Calibri" w:cs="Calibri"/>
          <w:sz w:val="21"/>
          <w:szCs w:val="21"/>
        </w:rPr>
        <w:t xml:space="preserve">uman </w:t>
      </w:r>
      <w:r w:rsidR="00D613E0">
        <w:rPr>
          <w:rFonts w:ascii="Calibri" w:hAnsi="Calibri" w:cs="Calibri"/>
          <w:sz w:val="21"/>
          <w:szCs w:val="21"/>
        </w:rPr>
        <w:t>R</w:t>
      </w:r>
      <w:r w:rsidR="007C09E0" w:rsidRPr="006245BC">
        <w:rPr>
          <w:rFonts w:ascii="Calibri" w:hAnsi="Calibri" w:cs="Calibri"/>
          <w:sz w:val="21"/>
          <w:szCs w:val="21"/>
        </w:rPr>
        <w:t xml:space="preserve">esources </w:t>
      </w:r>
      <w:r w:rsidR="00D613E0">
        <w:rPr>
          <w:rFonts w:ascii="Calibri" w:hAnsi="Calibri" w:cs="Calibri"/>
          <w:sz w:val="21"/>
          <w:szCs w:val="21"/>
        </w:rPr>
        <w:t>O</w:t>
      </w:r>
      <w:r w:rsidR="007C09E0" w:rsidRPr="006245BC">
        <w:rPr>
          <w:rFonts w:ascii="Calibri" w:hAnsi="Calibri" w:cs="Calibri"/>
          <w:sz w:val="21"/>
          <w:szCs w:val="21"/>
        </w:rPr>
        <w:t>fficer</w:t>
      </w:r>
      <w:r w:rsidR="00393E66" w:rsidRPr="006245BC">
        <w:rPr>
          <w:rFonts w:ascii="Calibri" w:hAnsi="Calibri" w:cs="Calibri"/>
          <w:sz w:val="21"/>
          <w:szCs w:val="21"/>
        </w:rPr>
        <w:t xml:space="preserve"> for</w:t>
      </w:r>
      <w:r w:rsidR="00793B63">
        <w:rPr>
          <w:rFonts w:ascii="Calibri" w:hAnsi="Calibri" w:cs="Calibri"/>
          <w:sz w:val="21"/>
          <w:szCs w:val="21"/>
        </w:rPr>
        <w:t xml:space="preserve"> 10</w:t>
      </w:r>
      <w:r w:rsidR="00393E66" w:rsidRPr="006245BC">
        <w:rPr>
          <w:rFonts w:ascii="Calibri" w:hAnsi="Calibri" w:cs="Calibri"/>
          <w:sz w:val="21"/>
          <w:szCs w:val="21"/>
        </w:rPr>
        <w:t xml:space="preserve"> years</w:t>
      </w:r>
      <w:r w:rsidR="007C09E0" w:rsidRPr="006245BC">
        <w:rPr>
          <w:rFonts w:ascii="Calibri" w:hAnsi="Calibri" w:cs="Calibri"/>
          <w:sz w:val="21"/>
          <w:szCs w:val="21"/>
        </w:rPr>
        <w:t>, with overall responsibility for the full employee lifecycle of all Accenture people globally—including resource planning, recruitment, on</w:t>
      </w:r>
      <w:r w:rsidR="00793B63">
        <w:rPr>
          <w:rFonts w:ascii="Calibri" w:hAnsi="Calibri" w:cs="Calibri"/>
          <w:sz w:val="21"/>
          <w:szCs w:val="21"/>
        </w:rPr>
        <w:t>-</w:t>
      </w:r>
      <w:r w:rsidR="007C09E0" w:rsidRPr="006245BC">
        <w:rPr>
          <w:rFonts w:ascii="Calibri" w:hAnsi="Calibri" w:cs="Calibri"/>
          <w:sz w:val="21"/>
          <w:szCs w:val="21"/>
        </w:rPr>
        <w:t xml:space="preserve">boarding, training and development, staffing and deployment, performance management, engagement and retention, succession planning and transitions. She </w:t>
      </w:r>
      <w:r w:rsidR="00393E66" w:rsidRPr="006245BC">
        <w:rPr>
          <w:rFonts w:ascii="Calibri" w:hAnsi="Calibri" w:cs="Calibri"/>
          <w:sz w:val="21"/>
          <w:szCs w:val="21"/>
        </w:rPr>
        <w:t xml:space="preserve">was </w:t>
      </w:r>
      <w:r w:rsidR="007C09E0" w:rsidRPr="006245BC">
        <w:rPr>
          <w:rFonts w:ascii="Calibri" w:hAnsi="Calibri" w:cs="Calibri"/>
          <w:sz w:val="21"/>
          <w:szCs w:val="21"/>
        </w:rPr>
        <w:t>also a member of Accenture's Global Management Committee.</w:t>
      </w:r>
    </w:p>
    <w:p w14:paraId="19FEC624" w14:textId="77777777" w:rsidR="00393E66" w:rsidRPr="006245BC" w:rsidRDefault="00393E66" w:rsidP="007C09E0">
      <w:pPr>
        <w:rPr>
          <w:rFonts w:ascii="Calibri" w:hAnsi="Calibri" w:cs="Calibri"/>
          <w:sz w:val="21"/>
          <w:szCs w:val="21"/>
        </w:rPr>
      </w:pPr>
    </w:p>
    <w:p w14:paraId="5E0422E0" w14:textId="77777777" w:rsidR="00393E66" w:rsidRDefault="00393E66" w:rsidP="00393E66">
      <w:pPr>
        <w:rPr>
          <w:rFonts w:ascii="Calibri" w:hAnsi="Calibri" w:cs="Calibri"/>
          <w:sz w:val="21"/>
          <w:szCs w:val="21"/>
        </w:rPr>
      </w:pPr>
      <w:r w:rsidRPr="006245BC">
        <w:rPr>
          <w:rFonts w:ascii="Calibri" w:hAnsi="Calibri" w:cs="Calibri"/>
          <w:sz w:val="21"/>
          <w:szCs w:val="21"/>
        </w:rPr>
        <w:t>Under Jill’s leadership, Accenture’s global headcount grew from 100,000 to 28</w:t>
      </w:r>
      <w:r w:rsidR="00ED02EE" w:rsidRPr="006245BC">
        <w:rPr>
          <w:rFonts w:ascii="Calibri" w:hAnsi="Calibri" w:cs="Calibri"/>
          <w:sz w:val="21"/>
          <w:szCs w:val="21"/>
        </w:rPr>
        <w:t>9</w:t>
      </w:r>
      <w:r w:rsidRPr="006245BC">
        <w:rPr>
          <w:rFonts w:ascii="Calibri" w:hAnsi="Calibri" w:cs="Calibri"/>
          <w:sz w:val="21"/>
          <w:szCs w:val="21"/>
        </w:rPr>
        <w:t>,000, with offices and operations in more than 200 cities in 56 countries. Jill delivered for Accenture during periods of explosive growth, often hiring more than 5,000 people per month, and also successfully navigated a major economic contraction. In addition, Jill oversaw a comprehensive shift in Accenture’s talent strategy to focus on emerging markets.</w:t>
      </w:r>
    </w:p>
    <w:p w14:paraId="5FBAD65F" w14:textId="77777777" w:rsidR="00F60B8B" w:rsidRPr="006245BC" w:rsidRDefault="00F60B8B" w:rsidP="00393E66">
      <w:pPr>
        <w:rPr>
          <w:rFonts w:ascii="Calibri" w:hAnsi="Calibri" w:cs="Calibri"/>
          <w:sz w:val="21"/>
          <w:szCs w:val="21"/>
        </w:rPr>
      </w:pPr>
    </w:p>
    <w:p w14:paraId="1DBEE30A" w14:textId="77777777" w:rsidR="007C09E0" w:rsidRPr="006245BC" w:rsidRDefault="00393E66" w:rsidP="00393E66">
      <w:pPr>
        <w:rPr>
          <w:rFonts w:ascii="Calibri" w:hAnsi="Calibri" w:cs="Calibri"/>
          <w:sz w:val="21"/>
          <w:szCs w:val="21"/>
        </w:rPr>
      </w:pPr>
      <w:r w:rsidRPr="006245BC">
        <w:rPr>
          <w:rFonts w:ascii="Calibri" w:hAnsi="Calibri" w:cs="Calibri"/>
          <w:sz w:val="21"/>
          <w:szCs w:val="21"/>
        </w:rPr>
        <w:t xml:space="preserve">To better support Accenture’s dramatic growth and evolution, Jill transformed the HR function—improving HR’s agility at changing with the business, boosting the efficiency of HR’s processes, and enhancing the career experience of HR practitioners—while also reducing cost. </w:t>
      </w:r>
    </w:p>
    <w:p w14:paraId="3F18B905" w14:textId="77777777" w:rsidR="00393E66" w:rsidRPr="006245BC" w:rsidRDefault="00393E66" w:rsidP="00393E66">
      <w:pPr>
        <w:rPr>
          <w:rFonts w:ascii="Calibri" w:hAnsi="Calibri" w:cs="Calibri"/>
          <w:sz w:val="21"/>
          <w:szCs w:val="21"/>
        </w:rPr>
      </w:pPr>
    </w:p>
    <w:p w14:paraId="327ECC1C" w14:textId="77777777" w:rsidR="007C09E0" w:rsidRPr="006245BC" w:rsidRDefault="007C09E0" w:rsidP="007C09E0">
      <w:pPr>
        <w:rPr>
          <w:rFonts w:ascii="Calibri" w:hAnsi="Calibri" w:cs="Calibri"/>
          <w:sz w:val="21"/>
          <w:szCs w:val="21"/>
        </w:rPr>
      </w:pPr>
      <w:r w:rsidRPr="006245BC">
        <w:rPr>
          <w:rFonts w:ascii="Calibri" w:hAnsi="Calibri" w:cs="Calibri"/>
          <w:sz w:val="21"/>
          <w:szCs w:val="21"/>
        </w:rPr>
        <w:t xml:space="preserve">Before being appointed </w:t>
      </w:r>
      <w:r w:rsidR="002B380D" w:rsidRPr="006245BC">
        <w:rPr>
          <w:rFonts w:ascii="Calibri" w:hAnsi="Calibri" w:cs="Calibri"/>
          <w:sz w:val="21"/>
          <w:szCs w:val="21"/>
        </w:rPr>
        <w:t>chief human resources officer</w:t>
      </w:r>
      <w:r w:rsidRPr="006245BC">
        <w:rPr>
          <w:rFonts w:ascii="Calibri" w:hAnsi="Calibri" w:cs="Calibri"/>
          <w:sz w:val="21"/>
          <w:szCs w:val="21"/>
        </w:rPr>
        <w:t xml:space="preserve"> in September 2004, </w:t>
      </w:r>
      <w:r w:rsidR="005D7850">
        <w:rPr>
          <w:rFonts w:ascii="Calibri" w:hAnsi="Calibri" w:cs="Calibri"/>
          <w:sz w:val="21"/>
          <w:szCs w:val="21"/>
        </w:rPr>
        <w:t>Jill</w:t>
      </w:r>
      <w:r w:rsidRPr="006245BC">
        <w:rPr>
          <w:rFonts w:ascii="Calibri" w:hAnsi="Calibri" w:cs="Calibri"/>
          <w:sz w:val="21"/>
          <w:szCs w:val="21"/>
        </w:rPr>
        <w:t xml:space="preserve"> was </w:t>
      </w:r>
      <w:r w:rsidR="00793B63">
        <w:rPr>
          <w:rFonts w:ascii="Calibri" w:hAnsi="Calibri" w:cs="Calibri"/>
          <w:sz w:val="21"/>
          <w:szCs w:val="21"/>
        </w:rPr>
        <w:t>M</w:t>
      </w:r>
      <w:r w:rsidRPr="006245BC">
        <w:rPr>
          <w:rFonts w:ascii="Calibri" w:hAnsi="Calibri" w:cs="Calibri"/>
          <w:sz w:val="21"/>
          <w:szCs w:val="21"/>
        </w:rPr>
        <w:t xml:space="preserve">anaging </w:t>
      </w:r>
      <w:r w:rsidR="00793B63">
        <w:rPr>
          <w:rFonts w:ascii="Calibri" w:hAnsi="Calibri" w:cs="Calibri"/>
          <w:sz w:val="21"/>
          <w:szCs w:val="21"/>
        </w:rPr>
        <w:t>D</w:t>
      </w:r>
      <w:r w:rsidRPr="006245BC">
        <w:rPr>
          <w:rFonts w:ascii="Calibri" w:hAnsi="Calibri" w:cs="Calibri"/>
          <w:sz w:val="21"/>
          <w:szCs w:val="21"/>
        </w:rPr>
        <w:t>irector of HR delivery, which entailed overall responsibility for human resources operations and people development. From 2000 until 2003, she was head of the company's People Enablement business practice, which included training and knowledge management.</w:t>
      </w:r>
    </w:p>
    <w:p w14:paraId="4569191A" w14:textId="77777777" w:rsidR="007C09E0" w:rsidRPr="006245BC" w:rsidRDefault="007C09E0" w:rsidP="007C09E0">
      <w:pPr>
        <w:rPr>
          <w:rFonts w:ascii="Calibri" w:hAnsi="Calibri" w:cs="Calibri"/>
          <w:sz w:val="21"/>
          <w:szCs w:val="21"/>
        </w:rPr>
      </w:pPr>
    </w:p>
    <w:p w14:paraId="6BF4C67F" w14:textId="77777777" w:rsidR="007C09E0" w:rsidRPr="006245BC" w:rsidRDefault="007C09E0" w:rsidP="007C09E0">
      <w:pPr>
        <w:rPr>
          <w:rFonts w:ascii="Calibri" w:hAnsi="Calibri" w:cs="Calibri"/>
          <w:sz w:val="21"/>
          <w:szCs w:val="21"/>
        </w:rPr>
      </w:pPr>
      <w:r w:rsidRPr="006245BC">
        <w:rPr>
          <w:rFonts w:ascii="Calibri" w:hAnsi="Calibri" w:cs="Calibri"/>
          <w:sz w:val="21"/>
          <w:szCs w:val="21"/>
        </w:rPr>
        <w:t xml:space="preserve">Prior to assuming HR management roles, </w:t>
      </w:r>
      <w:r w:rsidR="005D7850">
        <w:rPr>
          <w:rFonts w:ascii="Calibri" w:hAnsi="Calibri" w:cs="Calibri"/>
          <w:sz w:val="21"/>
          <w:szCs w:val="21"/>
        </w:rPr>
        <w:t>Jill</w:t>
      </w:r>
      <w:r w:rsidRPr="006245BC">
        <w:rPr>
          <w:rFonts w:ascii="Calibri" w:hAnsi="Calibri" w:cs="Calibri"/>
          <w:sz w:val="21"/>
          <w:szCs w:val="21"/>
        </w:rPr>
        <w:t xml:space="preserve"> spent most of her career at Accenture leading business integration consulting work for clients in the financial services, </w:t>
      </w:r>
      <w:r w:rsidR="00716706" w:rsidRPr="006245BC">
        <w:rPr>
          <w:rFonts w:ascii="Calibri" w:hAnsi="Calibri" w:cs="Calibri"/>
          <w:sz w:val="21"/>
          <w:szCs w:val="21"/>
        </w:rPr>
        <w:t xml:space="preserve">federal and state </w:t>
      </w:r>
      <w:r w:rsidRPr="006245BC">
        <w:rPr>
          <w:rFonts w:ascii="Calibri" w:hAnsi="Calibri" w:cs="Calibri"/>
          <w:sz w:val="21"/>
          <w:szCs w:val="21"/>
        </w:rPr>
        <w:t>government, transportation and health services industries. Her client experience focused primarily on integrating strategy, technology business processes, functional applications and human performance components to lead clients through major change initiatives.</w:t>
      </w:r>
    </w:p>
    <w:p w14:paraId="286FDDFD" w14:textId="77777777" w:rsidR="007C09E0" w:rsidRPr="006245BC" w:rsidRDefault="007C09E0" w:rsidP="007C09E0">
      <w:pPr>
        <w:rPr>
          <w:rFonts w:ascii="Calibri" w:hAnsi="Calibri" w:cs="Calibri"/>
          <w:sz w:val="21"/>
          <w:szCs w:val="21"/>
        </w:rPr>
      </w:pPr>
    </w:p>
    <w:p w14:paraId="376F3942" w14:textId="77777777" w:rsidR="00A81FE7" w:rsidRPr="00651BA2" w:rsidRDefault="00A81FE7" w:rsidP="00A81FE7">
      <w:pPr>
        <w:rPr>
          <w:rFonts w:asciiTheme="minorHAnsi" w:hAnsiTheme="minorHAnsi" w:cstheme="minorHAnsi"/>
          <w:sz w:val="21"/>
          <w:szCs w:val="21"/>
          <w:shd w:val="clear" w:color="auto" w:fill="FFFFFF"/>
          <w:lang w:val="en"/>
        </w:rPr>
      </w:pPr>
      <w:r>
        <w:rPr>
          <w:rFonts w:asciiTheme="minorHAnsi" w:hAnsiTheme="minorHAnsi" w:cstheme="minorHAnsi"/>
          <w:sz w:val="21"/>
          <w:szCs w:val="21"/>
        </w:rPr>
        <w:t xml:space="preserve">From 2017 through 2019, Jill was an Advisory Board member of </w:t>
      </w:r>
      <w:r w:rsidRPr="00651BA2">
        <w:rPr>
          <w:rFonts w:asciiTheme="minorHAnsi" w:hAnsiTheme="minorHAnsi" w:cstheme="minorHAnsi"/>
          <w:sz w:val="21"/>
          <w:szCs w:val="21"/>
        </w:rPr>
        <w:t>JB Training Solutions</w:t>
      </w:r>
      <w:r>
        <w:rPr>
          <w:rFonts w:asciiTheme="minorHAnsi" w:hAnsiTheme="minorHAnsi" w:cstheme="minorHAnsi"/>
          <w:sz w:val="21"/>
          <w:szCs w:val="21"/>
        </w:rPr>
        <w:t>, a Chicago-based</w:t>
      </w:r>
      <w:r w:rsidRPr="00651BA2">
        <w:rPr>
          <w:rFonts w:asciiTheme="minorHAnsi" w:hAnsiTheme="minorHAnsi" w:cstheme="minorHAnsi"/>
          <w:sz w:val="21"/>
          <w:szCs w:val="21"/>
        </w:rPr>
        <w:t xml:space="preserve"> learning and development company that develops employees throughout their entire life cycle - from entering the workforce all the way to succeeding as an executive, through training programs that build stronger leaders, powerful communicators, and exceptional employees in a multigenerational workforce. </w:t>
      </w:r>
    </w:p>
    <w:p w14:paraId="2CE06429" w14:textId="77777777" w:rsidR="00A81FE7" w:rsidRDefault="00A81FE7" w:rsidP="00650653">
      <w:pPr>
        <w:rPr>
          <w:rFonts w:ascii="Calibri" w:hAnsi="Calibri"/>
          <w:sz w:val="21"/>
          <w:szCs w:val="28"/>
        </w:rPr>
      </w:pPr>
    </w:p>
    <w:p w14:paraId="66A40375" w14:textId="1B15C2D7" w:rsidR="00650653" w:rsidRDefault="00650653" w:rsidP="00650653">
      <w:pPr>
        <w:rPr>
          <w:rFonts w:ascii="Calibri" w:hAnsi="Calibri"/>
          <w:sz w:val="21"/>
          <w:szCs w:val="28"/>
          <w:shd w:val="clear" w:color="auto" w:fill="FFFFFF"/>
          <w:lang w:val="en"/>
        </w:rPr>
      </w:pPr>
      <w:r>
        <w:rPr>
          <w:rFonts w:ascii="Calibri" w:hAnsi="Calibri"/>
          <w:sz w:val="21"/>
          <w:szCs w:val="28"/>
        </w:rPr>
        <w:t xml:space="preserve">From 2015 until its sale in 2018 Jill was on the board of </w:t>
      </w:r>
      <w:r w:rsidRPr="00891CB7">
        <w:rPr>
          <w:rFonts w:ascii="Calibri" w:hAnsi="Calibri"/>
          <w:sz w:val="21"/>
          <w:szCs w:val="28"/>
          <w:shd w:val="clear" w:color="auto" w:fill="FFFFFF"/>
        </w:rPr>
        <w:t>Alexander Mann Solutions</w:t>
      </w:r>
      <w:r>
        <w:rPr>
          <w:rFonts w:ascii="Calibri" w:hAnsi="Calibri"/>
          <w:sz w:val="21"/>
          <w:szCs w:val="28"/>
          <w:shd w:val="clear" w:color="auto" w:fill="FFFFFF"/>
        </w:rPr>
        <w:t xml:space="preserve"> (AMS).  Based in London, AMS </w:t>
      </w:r>
      <w:r w:rsidRPr="00891CB7">
        <w:rPr>
          <w:rFonts w:ascii="Calibri" w:hAnsi="Calibri"/>
          <w:sz w:val="21"/>
          <w:szCs w:val="28"/>
          <w:shd w:val="clear" w:color="auto" w:fill="FFFFFF"/>
        </w:rPr>
        <w:t>help</w:t>
      </w:r>
      <w:r>
        <w:rPr>
          <w:rFonts w:ascii="Calibri" w:hAnsi="Calibri"/>
          <w:sz w:val="21"/>
          <w:szCs w:val="28"/>
          <w:shd w:val="clear" w:color="auto" w:fill="FFFFFF"/>
        </w:rPr>
        <w:t xml:space="preserve">s </w:t>
      </w:r>
      <w:r w:rsidRPr="00891CB7">
        <w:rPr>
          <w:rFonts w:ascii="Calibri" w:hAnsi="Calibri"/>
          <w:sz w:val="21"/>
          <w:szCs w:val="28"/>
          <w:shd w:val="clear" w:color="auto" w:fill="FFFFFF"/>
        </w:rPr>
        <w:t>companies and indivi</w:t>
      </w:r>
      <w:r>
        <w:rPr>
          <w:rFonts w:ascii="Calibri" w:hAnsi="Calibri"/>
          <w:sz w:val="21"/>
          <w:szCs w:val="28"/>
          <w:shd w:val="clear" w:color="auto" w:fill="FFFFFF"/>
        </w:rPr>
        <w:t>duals fulfill their potential t</w:t>
      </w:r>
      <w:r w:rsidRPr="00891CB7">
        <w:rPr>
          <w:rFonts w:ascii="Calibri" w:hAnsi="Calibri"/>
          <w:sz w:val="21"/>
          <w:szCs w:val="28"/>
          <w:shd w:val="clear" w:color="auto" w:fill="FFFFFF"/>
        </w:rPr>
        <w:t>hrough talent acquisition and management</w:t>
      </w:r>
      <w:r>
        <w:rPr>
          <w:rFonts w:ascii="Calibri" w:hAnsi="Calibri"/>
          <w:sz w:val="21"/>
          <w:szCs w:val="28"/>
          <w:shd w:val="clear" w:color="auto" w:fill="FFFFFF"/>
        </w:rPr>
        <w:t xml:space="preserve">, providing </w:t>
      </w:r>
      <w:r w:rsidRPr="007448F5">
        <w:rPr>
          <w:rFonts w:ascii="Calibri" w:hAnsi="Calibri"/>
          <w:sz w:val="21"/>
          <w:szCs w:val="28"/>
          <w:shd w:val="clear" w:color="auto" w:fill="FFFFFF"/>
          <w:lang w:val="en"/>
        </w:rPr>
        <w:t>solutions across the entire talent life</w:t>
      </w:r>
      <w:r>
        <w:rPr>
          <w:rFonts w:ascii="Calibri" w:hAnsi="Calibri"/>
          <w:sz w:val="21"/>
          <w:szCs w:val="28"/>
          <w:shd w:val="clear" w:color="auto" w:fill="FFFFFF"/>
          <w:lang w:val="en"/>
        </w:rPr>
        <w:t xml:space="preserve"> </w:t>
      </w:r>
      <w:r w:rsidRPr="007448F5">
        <w:rPr>
          <w:rFonts w:ascii="Calibri" w:hAnsi="Calibri"/>
          <w:sz w:val="21"/>
          <w:szCs w:val="28"/>
          <w:shd w:val="clear" w:color="auto" w:fill="FFFFFF"/>
          <w:lang w:val="en"/>
        </w:rPr>
        <w:t>cycle—from strategic workforce planning and employer branding, to assessment and selection, to on-boarding and employee engagement.</w:t>
      </w:r>
    </w:p>
    <w:p w14:paraId="3D258375" w14:textId="77777777" w:rsidR="00650653" w:rsidRDefault="00650653" w:rsidP="007C09E0">
      <w:pPr>
        <w:rPr>
          <w:rFonts w:ascii="Calibri" w:hAnsi="Calibri" w:cs="Calibri"/>
          <w:sz w:val="21"/>
          <w:szCs w:val="21"/>
        </w:rPr>
      </w:pPr>
    </w:p>
    <w:p w14:paraId="6331052E" w14:textId="4C822560" w:rsidR="00716706" w:rsidRPr="006245BC" w:rsidRDefault="005D7850" w:rsidP="007C09E0">
      <w:pPr>
        <w:rPr>
          <w:rFonts w:ascii="Calibri" w:hAnsi="Calibri" w:cs="Calibri"/>
          <w:sz w:val="21"/>
          <w:szCs w:val="21"/>
        </w:rPr>
      </w:pPr>
      <w:r>
        <w:rPr>
          <w:rFonts w:ascii="Calibri" w:hAnsi="Calibri" w:cs="Calibri"/>
          <w:sz w:val="21"/>
          <w:szCs w:val="21"/>
        </w:rPr>
        <w:t>Jill</w:t>
      </w:r>
      <w:r w:rsidR="007C09E0" w:rsidRPr="006245BC">
        <w:rPr>
          <w:rFonts w:ascii="Calibri" w:hAnsi="Calibri" w:cs="Calibri"/>
          <w:sz w:val="21"/>
          <w:szCs w:val="21"/>
        </w:rPr>
        <w:t xml:space="preserve"> is a Fellow and </w:t>
      </w:r>
      <w:r w:rsidR="00A66D36">
        <w:rPr>
          <w:rFonts w:ascii="Calibri" w:hAnsi="Calibri" w:cs="Calibri"/>
          <w:sz w:val="21"/>
          <w:szCs w:val="21"/>
        </w:rPr>
        <w:t>D</w:t>
      </w:r>
      <w:r w:rsidR="007C09E0" w:rsidRPr="006245BC">
        <w:rPr>
          <w:rFonts w:ascii="Calibri" w:hAnsi="Calibri" w:cs="Calibri"/>
          <w:sz w:val="21"/>
          <w:szCs w:val="21"/>
        </w:rPr>
        <w:t xml:space="preserve">irector of the National Academy of Human Resources, </w:t>
      </w:r>
      <w:r w:rsidR="009A5F9C">
        <w:rPr>
          <w:rFonts w:ascii="Calibri" w:hAnsi="Calibri" w:cs="Calibri"/>
          <w:sz w:val="21"/>
          <w:szCs w:val="21"/>
        </w:rPr>
        <w:t>a Fellow of the Human Resources Policy Institute</w:t>
      </w:r>
      <w:r w:rsidR="00617346">
        <w:rPr>
          <w:rFonts w:ascii="Calibri" w:hAnsi="Calibri" w:cs="Calibri"/>
          <w:sz w:val="21"/>
          <w:szCs w:val="21"/>
        </w:rPr>
        <w:t xml:space="preserve"> (HRPI)</w:t>
      </w:r>
      <w:r w:rsidR="009A5F9C">
        <w:rPr>
          <w:rFonts w:ascii="Calibri" w:hAnsi="Calibri" w:cs="Calibri"/>
          <w:sz w:val="21"/>
          <w:szCs w:val="21"/>
        </w:rPr>
        <w:t xml:space="preserve">, </w:t>
      </w:r>
      <w:r w:rsidR="00542ECC" w:rsidRPr="006245BC">
        <w:rPr>
          <w:rFonts w:ascii="Calibri" w:hAnsi="Calibri" w:cs="Calibri"/>
          <w:sz w:val="21"/>
          <w:szCs w:val="21"/>
        </w:rPr>
        <w:t xml:space="preserve">a member of the </w:t>
      </w:r>
      <w:r w:rsidR="00716706" w:rsidRPr="006245BC">
        <w:rPr>
          <w:rFonts w:ascii="Calibri" w:hAnsi="Calibri" w:cs="Calibri"/>
          <w:sz w:val="21"/>
          <w:szCs w:val="21"/>
        </w:rPr>
        <w:t>P</w:t>
      </w:r>
      <w:r w:rsidR="00AD4144">
        <w:rPr>
          <w:rFonts w:ascii="Calibri" w:hAnsi="Calibri" w:cs="Calibri"/>
          <w:sz w:val="21"/>
          <w:szCs w:val="21"/>
        </w:rPr>
        <w:t>eer Roundtable for CHROs</w:t>
      </w:r>
      <w:r w:rsidR="00617346">
        <w:rPr>
          <w:rFonts w:ascii="Calibri" w:hAnsi="Calibri" w:cs="Calibri"/>
          <w:sz w:val="21"/>
          <w:szCs w:val="21"/>
        </w:rPr>
        <w:t xml:space="preserve"> (PRT)</w:t>
      </w:r>
      <w:r w:rsidR="00AD4144">
        <w:rPr>
          <w:rFonts w:ascii="Calibri" w:hAnsi="Calibri" w:cs="Calibri"/>
          <w:sz w:val="21"/>
          <w:szCs w:val="21"/>
        </w:rPr>
        <w:t xml:space="preserve">, </w:t>
      </w:r>
      <w:r w:rsidR="00793B63">
        <w:rPr>
          <w:rFonts w:ascii="Calibri" w:hAnsi="Calibri" w:cs="Calibri"/>
          <w:sz w:val="21"/>
          <w:szCs w:val="21"/>
        </w:rPr>
        <w:t xml:space="preserve">a member of the G100 Talent Consortium Advisory Board, </w:t>
      </w:r>
      <w:r w:rsidR="00716706" w:rsidRPr="006245BC">
        <w:rPr>
          <w:rFonts w:ascii="Calibri" w:hAnsi="Calibri" w:cs="Calibri"/>
          <w:sz w:val="21"/>
          <w:szCs w:val="21"/>
        </w:rPr>
        <w:t xml:space="preserve">and has been </w:t>
      </w:r>
      <w:r w:rsidR="007C09E0" w:rsidRPr="006245BC">
        <w:rPr>
          <w:rFonts w:ascii="Calibri" w:hAnsi="Calibri" w:cs="Calibri"/>
          <w:sz w:val="21"/>
          <w:szCs w:val="21"/>
        </w:rPr>
        <w:t xml:space="preserve">a </w:t>
      </w:r>
      <w:r w:rsidR="00793B63">
        <w:rPr>
          <w:rFonts w:ascii="Calibri" w:hAnsi="Calibri" w:cs="Calibri"/>
          <w:sz w:val="21"/>
          <w:szCs w:val="21"/>
        </w:rPr>
        <w:t>D</w:t>
      </w:r>
      <w:r w:rsidR="007C09E0" w:rsidRPr="006245BC">
        <w:rPr>
          <w:rFonts w:ascii="Calibri" w:hAnsi="Calibri" w:cs="Calibri"/>
          <w:sz w:val="21"/>
          <w:szCs w:val="21"/>
        </w:rPr>
        <w:t>irector of the HR Policy Association</w:t>
      </w:r>
      <w:r w:rsidR="00617346">
        <w:rPr>
          <w:rFonts w:ascii="Calibri" w:hAnsi="Calibri" w:cs="Calibri"/>
          <w:sz w:val="21"/>
          <w:szCs w:val="21"/>
        </w:rPr>
        <w:t xml:space="preserve"> (HRPA)</w:t>
      </w:r>
      <w:r w:rsidR="00716706" w:rsidRPr="006245BC">
        <w:rPr>
          <w:rFonts w:ascii="Calibri" w:hAnsi="Calibri" w:cs="Calibri"/>
          <w:sz w:val="21"/>
          <w:szCs w:val="21"/>
        </w:rPr>
        <w:t>.</w:t>
      </w:r>
      <w:r w:rsidR="007C09E0" w:rsidRPr="006245BC">
        <w:rPr>
          <w:rFonts w:ascii="Calibri" w:hAnsi="Calibri" w:cs="Calibri"/>
          <w:sz w:val="21"/>
          <w:szCs w:val="21"/>
        </w:rPr>
        <w:t xml:space="preserve"> </w:t>
      </w:r>
      <w:r>
        <w:rPr>
          <w:rFonts w:ascii="Calibri" w:hAnsi="Calibri" w:cs="Calibri"/>
          <w:sz w:val="21"/>
          <w:szCs w:val="21"/>
        </w:rPr>
        <w:t>Jill</w:t>
      </w:r>
      <w:r w:rsidR="00716706" w:rsidRPr="006245BC">
        <w:rPr>
          <w:rFonts w:ascii="Calibri" w:hAnsi="Calibri" w:cs="Calibri"/>
          <w:sz w:val="21"/>
          <w:szCs w:val="21"/>
        </w:rPr>
        <w:t xml:space="preserve"> has been an active member of HR50 and the RBL Institute.  </w:t>
      </w:r>
    </w:p>
    <w:p w14:paraId="6AA0A234" w14:textId="77777777" w:rsidR="00716706" w:rsidRPr="006245BC" w:rsidRDefault="00716706" w:rsidP="007C09E0">
      <w:pPr>
        <w:rPr>
          <w:rFonts w:ascii="Calibri" w:hAnsi="Calibri" w:cs="Calibri"/>
          <w:sz w:val="21"/>
          <w:szCs w:val="21"/>
        </w:rPr>
      </w:pPr>
    </w:p>
    <w:p w14:paraId="2F7BA5B2" w14:textId="77777777" w:rsidR="00716706" w:rsidRPr="006245BC" w:rsidRDefault="005D7850" w:rsidP="00716706">
      <w:pPr>
        <w:rPr>
          <w:rFonts w:ascii="Calibri" w:hAnsi="Calibri" w:cs="Calibri"/>
          <w:sz w:val="21"/>
          <w:szCs w:val="21"/>
        </w:rPr>
      </w:pPr>
      <w:r>
        <w:rPr>
          <w:rFonts w:ascii="Calibri" w:hAnsi="Calibri" w:cs="Calibri"/>
          <w:sz w:val="21"/>
          <w:szCs w:val="21"/>
        </w:rPr>
        <w:t>Jill</w:t>
      </w:r>
      <w:r w:rsidR="00716706" w:rsidRPr="006245BC">
        <w:rPr>
          <w:rFonts w:ascii="Calibri" w:hAnsi="Calibri" w:cs="Calibri"/>
          <w:sz w:val="21"/>
          <w:szCs w:val="21"/>
        </w:rPr>
        <w:t xml:space="preserve"> is </w:t>
      </w:r>
      <w:r w:rsidR="00542ECC" w:rsidRPr="006245BC">
        <w:rPr>
          <w:rFonts w:ascii="Calibri" w:hAnsi="Calibri" w:cs="Calibri"/>
          <w:sz w:val="21"/>
          <w:szCs w:val="21"/>
        </w:rPr>
        <w:t>a member of the Board of Trustees of the University of Illinois,</w:t>
      </w:r>
      <w:r w:rsidR="007448F5">
        <w:rPr>
          <w:rFonts w:ascii="Calibri" w:hAnsi="Calibri" w:cs="Calibri"/>
          <w:sz w:val="21"/>
          <w:szCs w:val="21"/>
        </w:rPr>
        <w:t xml:space="preserve"> </w:t>
      </w:r>
      <w:r w:rsidR="00650653">
        <w:rPr>
          <w:rFonts w:ascii="Calibri" w:hAnsi="Calibri" w:cs="Calibri"/>
          <w:sz w:val="21"/>
          <w:szCs w:val="21"/>
        </w:rPr>
        <w:t xml:space="preserve">is on the board and </w:t>
      </w:r>
      <w:r w:rsidR="007448F5">
        <w:rPr>
          <w:rFonts w:ascii="Calibri" w:hAnsi="Calibri" w:cs="Calibri"/>
          <w:sz w:val="21"/>
          <w:szCs w:val="21"/>
        </w:rPr>
        <w:t xml:space="preserve">has been a Director and Officer of </w:t>
      </w:r>
      <w:r w:rsidR="00542ECC" w:rsidRPr="006245BC">
        <w:rPr>
          <w:rFonts w:ascii="Calibri" w:hAnsi="Calibri" w:cs="Calibri"/>
          <w:sz w:val="21"/>
          <w:szCs w:val="21"/>
        </w:rPr>
        <w:t xml:space="preserve">the </w:t>
      </w:r>
      <w:r w:rsidR="00716706" w:rsidRPr="006245BC">
        <w:rPr>
          <w:rFonts w:ascii="Calibri" w:hAnsi="Calibri" w:cs="Calibri"/>
          <w:sz w:val="21"/>
          <w:szCs w:val="21"/>
        </w:rPr>
        <w:t>Alumni Association</w:t>
      </w:r>
      <w:r w:rsidR="00650653">
        <w:rPr>
          <w:rFonts w:ascii="Calibri" w:hAnsi="Calibri" w:cs="Calibri"/>
          <w:sz w:val="21"/>
          <w:szCs w:val="21"/>
        </w:rPr>
        <w:t xml:space="preserve">, is </w:t>
      </w:r>
      <w:r w:rsidR="00716706" w:rsidRPr="006245BC">
        <w:rPr>
          <w:rFonts w:ascii="Calibri" w:hAnsi="Calibri" w:cs="Calibri"/>
          <w:sz w:val="21"/>
          <w:szCs w:val="21"/>
        </w:rPr>
        <w:t>on the College of Business Dean’s Business Council (and has served as the Council’s Chair)</w:t>
      </w:r>
      <w:r w:rsidR="00650653">
        <w:rPr>
          <w:rFonts w:ascii="Calibri" w:hAnsi="Calibri" w:cs="Calibri"/>
          <w:sz w:val="21"/>
          <w:szCs w:val="21"/>
        </w:rPr>
        <w:t xml:space="preserve"> and serves on the board of the University’s Chicago Athletic Association Board</w:t>
      </w:r>
      <w:r w:rsidR="00716706" w:rsidRPr="006245BC">
        <w:rPr>
          <w:rFonts w:ascii="Calibri" w:hAnsi="Calibri" w:cs="Calibri"/>
          <w:sz w:val="21"/>
          <w:szCs w:val="21"/>
        </w:rPr>
        <w:t xml:space="preserve">.  She has served as an adjunct faculty member, and has been on the Advisory Council of Illinois Business Consulting (IBC).   </w:t>
      </w:r>
    </w:p>
    <w:p w14:paraId="35905A5B" w14:textId="77777777" w:rsidR="00716706" w:rsidRPr="006245BC" w:rsidRDefault="00716706" w:rsidP="00716706">
      <w:pPr>
        <w:rPr>
          <w:rFonts w:ascii="Calibri" w:hAnsi="Calibri" w:cs="Calibri"/>
          <w:sz w:val="21"/>
          <w:szCs w:val="21"/>
        </w:rPr>
      </w:pPr>
    </w:p>
    <w:p w14:paraId="7DE733D7" w14:textId="76BE0421" w:rsidR="007C09E0" w:rsidRPr="006245BC" w:rsidRDefault="005D7850" w:rsidP="007C09E0">
      <w:pPr>
        <w:rPr>
          <w:rFonts w:ascii="Calibri" w:hAnsi="Calibri" w:cs="Calibri"/>
          <w:sz w:val="21"/>
          <w:szCs w:val="21"/>
        </w:rPr>
      </w:pPr>
      <w:r>
        <w:rPr>
          <w:rFonts w:ascii="Calibri" w:hAnsi="Calibri" w:cs="Calibri"/>
          <w:sz w:val="21"/>
          <w:szCs w:val="21"/>
        </w:rPr>
        <w:t>Jill</w:t>
      </w:r>
      <w:r w:rsidR="00716706" w:rsidRPr="006245BC">
        <w:rPr>
          <w:rFonts w:ascii="Calibri" w:hAnsi="Calibri" w:cs="Calibri"/>
          <w:sz w:val="21"/>
          <w:szCs w:val="21"/>
        </w:rPr>
        <w:t xml:space="preserve"> </w:t>
      </w:r>
      <w:r w:rsidR="007C09E0" w:rsidRPr="006245BC">
        <w:rPr>
          <w:rFonts w:ascii="Calibri" w:hAnsi="Calibri" w:cs="Calibri"/>
          <w:sz w:val="21"/>
          <w:szCs w:val="21"/>
        </w:rPr>
        <w:t>is a</w:t>
      </w:r>
      <w:r w:rsidR="00F81DED">
        <w:rPr>
          <w:rFonts w:ascii="Calibri" w:hAnsi="Calibri" w:cs="Calibri"/>
          <w:sz w:val="21"/>
          <w:szCs w:val="21"/>
        </w:rPr>
        <w:t xml:space="preserve"> T</w:t>
      </w:r>
      <w:r w:rsidR="007C09E0" w:rsidRPr="006245BC">
        <w:rPr>
          <w:rFonts w:ascii="Calibri" w:hAnsi="Calibri" w:cs="Calibri"/>
          <w:sz w:val="21"/>
          <w:szCs w:val="21"/>
        </w:rPr>
        <w:t>rustee</w:t>
      </w:r>
      <w:r w:rsidR="00F81DED">
        <w:rPr>
          <w:rFonts w:ascii="Calibri" w:hAnsi="Calibri" w:cs="Calibri"/>
          <w:sz w:val="21"/>
          <w:szCs w:val="21"/>
        </w:rPr>
        <w:t xml:space="preserve"> </w:t>
      </w:r>
      <w:r w:rsidR="007E4288" w:rsidRPr="006245BC">
        <w:rPr>
          <w:rFonts w:ascii="Calibri" w:hAnsi="Calibri" w:cs="Calibri"/>
          <w:sz w:val="21"/>
          <w:szCs w:val="21"/>
        </w:rPr>
        <w:t>of</w:t>
      </w:r>
      <w:r w:rsidR="007C09E0" w:rsidRPr="006245BC">
        <w:rPr>
          <w:rFonts w:ascii="Calibri" w:hAnsi="Calibri" w:cs="Calibri"/>
          <w:sz w:val="21"/>
          <w:szCs w:val="21"/>
        </w:rPr>
        <w:t xml:space="preserve"> Chicago's Goodman Theatre</w:t>
      </w:r>
      <w:r w:rsidR="00716706" w:rsidRPr="006245BC">
        <w:rPr>
          <w:rFonts w:ascii="Calibri" w:hAnsi="Calibri" w:cs="Calibri"/>
          <w:sz w:val="21"/>
          <w:szCs w:val="21"/>
        </w:rPr>
        <w:t xml:space="preserve">, </w:t>
      </w:r>
      <w:r w:rsidR="00542ECC" w:rsidRPr="006245BC">
        <w:rPr>
          <w:rFonts w:ascii="Calibri" w:hAnsi="Calibri" w:cs="Calibri"/>
          <w:sz w:val="21"/>
          <w:szCs w:val="21"/>
        </w:rPr>
        <w:t xml:space="preserve">and </w:t>
      </w:r>
      <w:r w:rsidR="00716706" w:rsidRPr="006245BC">
        <w:rPr>
          <w:rFonts w:ascii="Calibri" w:hAnsi="Calibri" w:cs="Calibri"/>
          <w:sz w:val="21"/>
          <w:szCs w:val="21"/>
        </w:rPr>
        <w:t xml:space="preserve">is active in The Chicago Network.  </w:t>
      </w:r>
      <w:r w:rsidR="009A5F9C">
        <w:rPr>
          <w:rFonts w:ascii="Calibri" w:hAnsi="Calibri" w:cs="Calibri"/>
          <w:sz w:val="21"/>
          <w:szCs w:val="21"/>
        </w:rPr>
        <w:t xml:space="preserve">She </w:t>
      </w:r>
      <w:r w:rsidR="00AD4144">
        <w:rPr>
          <w:rFonts w:ascii="Calibri" w:hAnsi="Calibri" w:cs="Calibri"/>
          <w:sz w:val="21"/>
          <w:szCs w:val="21"/>
        </w:rPr>
        <w:t xml:space="preserve">has also been </w:t>
      </w:r>
      <w:r w:rsidR="009A5F9C">
        <w:rPr>
          <w:rFonts w:ascii="Calibri" w:hAnsi="Calibri" w:cs="Calibri"/>
          <w:sz w:val="21"/>
          <w:szCs w:val="21"/>
        </w:rPr>
        <w:t xml:space="preserve">on the Board of Fenwick High School. </w:t>
      </w:r>
    </w:p>
    <w:p w14:paraId="29BCB6B1" w14:textId="77777777" w:rsidR="00716706" w:rsidRPr="006245BC" w:rsidRDefault="00716706" w:rsidP="007C09E0">
      <w:pPr>
        <w:rPr>
          <w:rFonts w:ascii="Calibri" w:hAnsi="Calibri" w:cs="Calibri"/>
          <w:sz w:val="21"/>
          <w:szCs w:val="21"/>
        </w:rPr>
      </w:pPr>
    </w:p>
    <w:p w14:paraId="47B97A3E" w14:textId="77777777" w:rsidR="00EF6D81" w:rsidRPr="006245BC" w:rsidRDefault="005D7850" w:rsidP="00EF6D81">
      <w:pPr>
        <w:rPr>
          <w:rFonts w:ascii="Calibri" w:hAnsi="Calibri" w:cs="Calibri"/>
          <w:sz w:val="21"/>
          <w:szCs w:val="21"/>
        </w:rPr>
      </w:pPr>
      <w:r>
        <w:rPr>
          <w:rFonts w:ascii="Calibri" w:hAnsi="Calibri" w:cs="Calibri"/>
          <w:sz w:val="21"/>
          <w:szCs w:val="21"/>
        </w:rPr>
        <w:t>Jill</w:t>
      </w:r>
      <w:r w:rsidR="00716706" w:rsidRPr="006245BC">
        <w:rPr>
          <w:rFonts w:ascii="Calibri" w:hAnsi="Calibri" w:cs="Calibri"/>
          <w:sz w:val="21"/>
          <w:szCs w:val="21"/>
        </w:rPr>
        <w:t xml:space="preserve"> </w:t>
      </w:r>
      <w:r w:rsidR="007C09E0" w:rsidRPr="006245BC">
        <w:rPr>
          <w:rFonts w:ascii="Calibri" w:hAnsi="Calibri" w:cs="Calibri"/>
          <w:sz w:val="21"/>
          <w:szCs w:val="21"/>
        </w:rPr>
        <w:t xml:space="preserve">received </w:t>
      </w:r>
      <w:r w:rsidRPr="006245BC">
        <w:rPr>
          <w:rFonts w:ascii="Calibri" w:hAnsi="Calibri" w:cs="Calibri"/>
          <w:sz w:val="21"/>
          <w:szCs w:val="21"/>
        </w:rPr>
        <w:t>a</w:t>
      </w:r>
      <w:r>
        <w:rPr>
          <w:rFonts w:ascii="Calibri" w:hAnsi="Calibri" w:cs="Calibri"/>
          <w:sz w:val="21"/>
          <w:szCs w:val="21"/>
        </w:rPr>
        <w:t>n MBA</w:t>
      </w:r>
      <w:r w:rsidRPr="006245BC">
        <w:rPr>
          <w:rFonts w:ascii="Calibri" w:hAnsi="Calibri" w:cs="Calibri"/>
          <w:sz w:val="21"/>
          <w:szCs w:val="21"/>
        </w:rPr>
        <w:t xml:space="preserve"> from the University of Chicago</w:t>
      </w:r>
      <w:r>
        <w:rPr>
          <w:rFonts w:ascii="Calibri" w:hAnsi="Calibri" w:cs="Calibri"/>
          <w:sz w:val="21"/>
          <w:szCs w:val="21"/>
        </w:rPr>
        <w:t xml:space="preserve"> and </w:t>
      </w:r>
      <w:r w:rsidR="003A6A06">
        <w:rPr>
          <w:rFonts w:ascii="Calibri" w:hAnsi="Calibri" w:cs="Calibri"/>
          <w:sz w:val="21"/>
          <w:szCs w:val="21"/>
        </w:rPr>
        <w:t xml:space="preserve">a </w:t>
      </w:r>
      <w:r w:rsidR="007C09E0" w:rsidRPr="006245BC">
        <w:rPr>
          <w:rFonts w:ascii="Calibri" w:hAnsi="Calibri" w:cs="Calibri"/>
          <w:sz w:val="21"/>
          <w:szCs w:val="21"/>
        </w:rPr>
        <w:t>bachelor's degree in business administration from the University of Illinois</w:t>
      </w:r>
      <w:r>
        <w:rPr>
          <w:rFonts w:ascii="Calibri" w:hAnsi="Calibri" w:cs="Calibri"/>
          <w:sz w:val="21"/>
          <w:szCs w:val="21"/>
        </w:rPr>
        <w:t xml:space="preserve">.  </w:t>
      </w:r>
    </w:p>
    <w:p w14:paraId="3193837A" w14:textId="77777777" w:rsidR="005D39AE" w:rsidRPr="006245BC" w:rsidRDefault="005D39AE">
      <w:pPr>
        <w:rPr>
          <w:rFonts w:ascii="Calibri" w:hAnsi="Calibri" w:cs="Calibri"/>
          <w:sz w:val="21"/>
          <w:szCs w:val="21"/>
        </w:rPr>
      </w:pPr>
    </w:p>
    <w:sectPr w:rsidR="005D39AE" w:rsidRPr="006245BC" w:rsidSect="0003742E">
      <w:pgSz w:w="12240" w:h="15840" w:code="1"/>
      <w:pgMar w:top="1296"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06726" w14:textId="77777777" w:rsidR="00CE6EB0" w:rsidRDefault="00CE6EB0" w:rsidP="00F33781">
      <w:r>
        <w:separator/>
      </w:r>
    </w:p>
  </w:endnote>
  <w:endnote w:type="continuationSeparator" w:id="0">
    <w:p w14:paraId="3CBEA623" w14:textId="77777777" w:rsidR="00CE6EB0" w:rsidRDefault="00CE6EB0" w:rsidP="00F3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6BBA2" w14:textId="77777777" w:rsidR="00CE6EB0" w:rsidRDefault="00CE6EB0" w:rsidP="00F33781">
      <w:r>
        <w:separator/>
      </w:r>
    </w:p>
  </w:footnote>
  <w:footnote w:type="continuationSeparator" w:id="0">
    <w:p w14:paraId="4076BD86" w14:textId="77777777" w:rsidR="00CE6EB0" w:rsidRDefault="00CE6EB0" w:rsidP="00F3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B4BFE2"/>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20"/>
        </w:rPr>
      </w:lvl>
    </w:lvlOverride>
  </w:num>
  <w:num w:numId="2">
    <w:abstractNumId w:val="0"/>
    <w:lvlOverride w:ilvl="0">
      <w:lvl w:ilvl="0">
        <w:numFmt w:val="bullet"/>
        <w:lvlText w:val="–"/>
        <w:legacy w:legacy="1" w:legacySpace="0" w:legacyIndent="0"/>
        <w:lvlJc w:val="left"/>
        <w:rPr>
          <w:rFonts w:ascii="Arial" w:hAnsi="Arial" w:cs="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4B3"/>
    <w:rsid w:val="00031387"/>
    <w:rsid w:val="000317E9"/>
    <w:rsid w:val="00037072"/>
    <w:rsid w:val="0003742E"/>
    <w:rsid w:val="00044D99"/>
    <w:rsid w:val="00075349"/>
    <w:rsid w:val="00091194"/>
    <w:rsid w:val="000A272C"/>
    <w:rsid w:val="000E09A5"/>
    <w:rsid w:val="000F35E4"/>
    <w:rsid w:val="00105BFE"/>
    <w:rsid w:val="00110488"/>
    <w:rsid w:val="00111FB1"/>
    <w:rsid w:val="0011741A"/>
    <w:rsid w:val="00127B5B"/>
    <w:rsid w:val="001315C4"/>
    <w:rsid w:val="0015131E"/>
    <w:rsid w:val="0015253D"/>
    <w:rsid w:val="001643DD"/>
    <w:rsid w:val="00170A9B"/>
    <w:rsid w:val="00174DE1"/>
    <w:rsid w:val="0018312A"/>
    <w:rsid w:val="001A5108"/>
    <w:rsid w:val="001A5ADC"/>
    <w:rsid w:val="001A77FD"/>
    <w:rsid w:val="001B63E6"/>
    <w:rsid w:val="001C0E65"/>
    <w:rsid w:val="001C63BD"/>
    <w:rsid w:val="001D24A2"/>
    <w:rsid w:val="001F109F"/>
    <w:rsid w:val="001F7E3E"/>
    <w:rsid w:val="00210424"/>
    <w:rsid w:val="00211663"/>
    <w:rsid w:val="002137A8"/>
    <w:rsid w:val="00260D40"/>
    <w:rsid w:val="00265241"/>
    <w:rsid w:val="0026625E"/>
    <w:rsid w:val="002800AE"/>
    <w:rsid w:val="00285111"/>
    <w:rsid w:val="002A26A9"/>
    <w:rsid w:val="002A6CB9"/>
    <w:rsid w:val="002B08BF"/>
    <w:rsid w:val="002B1D63"/>
    <w:rsid w:val="002B380D"/>
    <w:rsid w:val="002D3A5C"/>
    <w:rsid w:val="002E76B9"/>
    <w:rsid w:val="00330836"/>
    <w:rsid w:val="003453AB"/>
    <w:rsid w:val="00384E2A"/>
    <w:rsid w:val="00393E66"/>
    <w:rsid w:val="003975C0"/>
    <w:rsid w:val="003A0527"/>
    <w:rsid w:val="003A44AF"/>
    <w:rsid w:val="003A6A06"/>
    <w:rsid w:val="003B40BF"/>
    <w:rsid w:val="00402E6A"/>
    <w:rsid w:val="00433FEA"/>
    <w:rsid w:val="0046690A"/>
    <w:rsid w:val="00467991"/>
    <w:rsid w:val="004959D3"/>
    <w:rsid w:val="004A3608"/>
    <w:rsid w:val="004A3FDF"/>
    <w:rsid w:val="004B60F2"/>
    <w:rsid w:val="004B6CCD"/>
    <w:rsid w:val="004D1D0E"/>
    <w:rsid w:val="00517172"/>
    <w:rsid w:val="00521675"/>
    <w:rsid w:val="00527980"/>
    <w:rsid w:val="00533EDD"/>
    <w:rsid w:val="00536FD6"/>
    <w:rsid w:val="005371F4"/>
    <w:rsid w:val="00540DBA"/>
    <w:rsid w:val="005422F9"/>
    <w:rsid w:val="00542ECC"/>
    <w:rsid w:val="00593EB2"/>
    <w:rsid w:val="005A65B1"/>
    <w:rsid w:val="005D39AE"/>
    <w:rsid w:val="005D7850"/>
    <w:rsid w:val="005E75AF"/>
    <w:rsid w:val="005F50EA"/>
    <w:rsid w:val="00617346"/>
    <w:rsid w:val="00620BA8"/>
    <w:rsid w:val="006245BC"/>
    <w:rsid w:val="0062538B"/>
    <w:rsid w:val="0062646E"/>
    <w:rsid w:val="00627C06"/>
    <w:rsid w:val="00632512"/>
    <w:rsid w:val="0065057F"/>
    <w:rsid w:val="00650653"/>
    <w:rsid w:val="00651BA2"/>
    <w:rsid w:val="0066663A"/>
    <w:rsid w:val="006874B3"/>
    <w:rsid w:val="006C1F77"/>
    <w:rsid w:val="006C664C"/>
    <w:rsid w:val="007071AD"/>
    <w:rsid w:val="00716706"/>
    <w:rsid w:val="007448F5"/>
    <w:rsid w:val="00757833"/>
    <w:rsid w:val="00767FE8"/>
    <w:rsid w:val="007867DE"/>
    <w:rsid w:val="00786917"/>
    <w:rsid w:val="00793B63"/>
    <w:rsid w:val="00794BC4"/>
    <w:rsid w:val="007B6FD4"/>
    <w:rsid w:val="007C09E0"/>
    <w:rsid w:val="007C43E3"/>
    <w:rsid w:val="007D57B4"/>
    <w:rsid w:val="007E4288"/>
    <w:rsid w:val="00806ED0"/>
    <w:rsid w:val="00807F89"/>
    <w:rsid w:val="00816C67"/>
    <w:rsid w:val="00832F8C"/>
    <w:rsid w:val="00836317"/>
    <w:rsid w:val="00865CD4"/>
    <w:rsid w:val="00867AE6"/>
    <w:rsid w:val="0087756E"/>
    <w:rsid w:val="00882C5D"/>
    <w:rsid w:val="00891CB7"/>
    <w:rsid w:val="008960C2"/>
    <w:rsid w:val="008A22CA"/>
    <w:rsid w:val="008B0D83"/>
    <w:rsid w:val="008B703A"/>
    <w:rsid w:val="008C7025"/>
    <w:rsid w:val="008E07B7"/>
    <w:rsid w:val="008E32C7"/>
    <w:rsid w:val="00904D76"/>
    <w:rsid w:val="00923383"/>
    <w:rsid w:val="00924159"/>
    <w:rsid w:val="00936D06"/>
    <w:rsid w:val="00941DD7"/>
    <w:rsid w:val="00941DEC"/>
    <w:rsid w:val="00950B6F"/>
    <w:rsid w:val="00967C87"/>
    <w:rsid w:val="0097249E"/>
    <w:rsid w:val="009A5F9C"/>
    <w:rsid w:val="009B7247"/>
    <w:rsid w:val="009D6E4B"/>
    <w:rsid w:val="009E297E"/>
    <w:rsid w:val="009F42A7"/>
    <w:rsid w:val="009F5840"/>
    <w:rsid w:val="00A51855"/>
    <w:rsid w:val="00A60381"/>
    <w:rsid w:val="00A6254A"/>
    <w:rsid w:val="00A63883"/>
    <w:rsid w:val="00A66D36"/>
    <w:rsid w:val="00A81FE7"/>
    <w:rsid w:val="00AA064E"/>
    <w:rsid w:val="00AA3602"/>
    <w:rsid w:val="00AA4F95"/>
    <w:rsid w:val="00AC1510"/>
    <w:rsid w:val="00AD4144"/>
    <w:rsid w:val="00B17714"/>
    <w:rsid w:val="00B459A4"/>
    <w:rsid w:val="00B60596"/>
    <w:rsid w:val="00B60CDA"/>
    <w:rsid w:val="00B62FEE"/>
    <w:rsid w:val="00B719CA"/>
    <w:rsid w:val="00B739FB"/>
    <w:rsid w:val="00B77213"/>
    <w:rsid w:val="00B824D0"/>
    <w:rsid w:val="00B86EC0"/>
    <w:rsid w:val="00BA7891"/>
    <w:rsid w:val="00BB2766"/>
    <w:rsid w:val="00BC6DC9"/>
    <w:rsid w:val="00BC6E2C"/>
    <w:rsid w:val="00BD0B26"/>
    <w:rsid w:val="00C01A6F"/>
    <w:rsid w:val="00C0522A"/>
    <w:rsid w:val="00C12BFF"/>
    <w:rsid w:val="00C17DC2"/>
    <w:rsid w:val="00C210A9"/>
    <w:rsid w:val="00C6705F"/>
    <w:rsid w:val="00C71FB2"/>
    <w:rsid w:val="00CC2543"/>
    <w:rsid w:val="00CC3BF3"/>
    <w:rsid w:val="00CD716F"/>
    <w:rsid w:val="00CE5CF0"/>
    <w:rsid w:val="00CE6EB0"/>
    <w:rsid w:val="00CF3EC1"/>
    <w:rsid w:val="00CF65F2"/>
    <w:rsid w:val="00D018BC"/>
    <w:rsid w:val="00D17C09"/>
    <w:rsid w:val="00D22CA9"/>
    <w:rsid w:val="00D27239"/>
    <w:rsid w:val="00D477D0"/>
    <w:rsid w:val="00D613E0"/>
    <w:rsid w:val="00D77C12"/>
    <w:rsid w:val="00DB2896"/>
    <w:rsid w:val="00DB5527"/>
    <w:rsid w:val="00DB6ED2"/>
    <w:rsid w:val="00E15E22"/>
    <w:rsid w:val="00E24DDC"/>
    <w:rsid w:val="00E41D73"/>
    <w:rsid w:val="00E536B3"/>
    <w:rsid w:val="00E53FE9"/>
    <w:rsid w:val="00E70340"/>
    <w:rsid w:val="00EA6527"/>
    <w:rsid w:val="00ED02EE"/>
    <w:rsid w:val="00ED3A5F"/>
    <w:rsid w:val="00EF687F"/>
    <w:rsid w:val="00EF6D81"/>
    <w:rsid w:val="00EF74E9"/>
    <w:rsid w:val="00F053DA"/>
    <w:rsid w:val="00F10088"/>
    <w:rsid w:val="00F148ED"/>
    <w:rsid w:val="00F33781"/>
    <w:rsid w:val="00F3526E"/>
    <w:rsid w:val="00F60B8B"/>
    <w:rsid w:val="00F64B3E"/>
    <w:rsid w:val="00F72A40"/>
    <w:rsid w:val="00F81DED"/>
    <w:rsid w:val="00F91A32"/>
    <w:rsid w:val="00F92643"/>
    <w:rsid w:val="00FA6288"/>
    <w:rsid w:val="00FA695B"/>
    <w:rsid w:val="00FB025B"/>
    <w:rsid w:val="00FF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49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742E"/>
    <w:rPr>
      <w:rFonts w:ascii="Book Antiqua" w:hAnsi="Book Antiqua"/>
      <w:sz w:val="22"/>
    </w:rPr>
  </w:style>
  <w:style w:type="paragraph" w:styleId="Heading1">
    <w:name w:val="heading 1"/>
    <w:basedOn w:val="Normal"/>
    <w:next w:val="Normal"/>
    <w:qFormat/>
    <w:rsid w:val="0003742E"/>
    <w:pPr>
      <w:keepNext/>
      <w:spacing w:before="240" w:after="60"/>
      <w:outlineLvl w:val="0"/>
    </w:pPr>
    <w:rPr>
      <w:b/>
      <w:kern w:val="28"/>
      <w:sz w:val="28"/>
    </w:rPr>
  </w:style>
  <w:style w:type="paragraph" w:styleId="Heading2">
    <w:name w:val="heading 2"/>
    <w:basedOn w:val="Normal"/>
    <w:next w:val="Normal"/>
    <w:qFormat/>
    <w:rsid w:val="0003742E"/>
    <w:pPr>
      <w:keepNext/>
      <w:spacing w:before="240" w:after="60"/>
      <w:outlineLvl w:val="1"/>
    </w:pPr>
    <w:rPr>
      <w:b/>
      <w:i/>
      <w:sz w:val="24"/>
    </w:rPr>
  </w:style>
  <w:style w:type="paragraph" w:styleId="Heading3">
    <w:name w:val="heading 3"/>
    <w:basedOn w:val="Normal"/>
    <w:next w:val="Normal"/>
    <w:qFormat/>
    <w:rsid w:val="0003742E"/>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03742E"/>
  </w:style>
  <w:style w:type="paragraph" w:customStyle="1" w:styleId="ABULLET">
    <w:name w:val="A BULLET"/>
    <w:basedOn w:val="ABLOCKPARA"/>
    <w:rsid w:val="0003742E"/>
    <w:pPr>
      <w:ind w:left="331" w:hanging="331"/>
    </w:pPr>
  </w:style>
  <w:style w:type="paragraph" w:customStyle="1" w:styleId="AINDENTEDBULLET">
    <w:name w:val="A INDENTED BULLET"/>
    <w:basedOn w:val="ABLOCKPARA"/>
    <w:rsid w:val="0003742E"/>
    <w:pPr>
      <w:tabs>
        <w:tab w:val="left" w:pos="1080"/>
      </w:tabs>
      <w:ind w:left="662" w:hanging="331"/>
    </w:pPr>
  </w:style>
  <w:style w:type="paragraph" w:customStyle="1" w:styleId="AINDENTEDPARA">
    <w:name w:val="A INDENTED PARA"/>
    <w:basedOn w:val="ABLOCKPARA"/>
    <w:rsid w:val="0003742E"/>
    <w:pPr>
      <w:ind w:left="331"/>
    </w:pPr>
  </w:style>
  <w:style w:type="paragraph" w:styleId="Footer">
    <w:name w:val="footer"/>
    <w:basedOn w:val="Normal"/>
    <w:rsid w:val="0003742E"/>
    <w:pPr>
      <w:tabs>
        <w:tab w:val="center" w:pos="4320"/>
        <w:tab w:val="right" w:pos="8640"/>
      </w:tabs>
    </w:pPr>
  </w:style>
  <w:style w:type="paragraph" w:styleId="Header">
    <w:name w:val="header"/>
    <w:basedOn w:val="Normal"/>
    <w:rsid w:val="0003742E"/>
    <w:pPr>
      <w:tabs>
        <w:tab w:val="center" w:pos="4320"/>
        <w:tab w:val="right" w:pos="8640"/>
      </w:tabs>
    </w:pPr>
  </w:style>
  <w:style w:type="paragraph" w:customStyle="1" w:styleId="Heading">
    <w:name w:val="Heading"/>
    <w:basedOn w:val="Normal"/>
    <w:next w:val="Normal"/>
    <w:rsid w:val="0003742E"/>
    <w:pPr>
      <w:keepNext/>
      <w:spacing w:after="480" w:line="480" w:lineRule="atLeast"/>
      <w:jc w:val="center"/>
    </w:pPr>
    <w:rPr>
      <w:rFonts w:ascii="Palatino" w:hAnsi="Palatino"/>
      <w:b/>
      <w:caps/>
    </w:rPr>
  </w:style>
  <w:style w:type="paragraph" w:styleId="BalloonText">
    <w:name w:val="Balloon Text"/>
    <w:basedOn w:val="Normal"/>
    <w:semiHidden/>
    <w:rsid w:val="0003742E"/>
    <w:rPr>
      <w:rFonts w:ascii="Tahoma" w:hAnsi="Tahoma" w:cs="Tahoma"/>
      <w:sz w:val="16"/>
      <w:szCs w:val="16"/>
    </w:rPr>
  </w:style>
  <w:style w:type="character" w:styleId="Hyperlink">
    <w:name w:val="Hyperlink"/>
    <w:basedOn w:val="DefaultParagraphFont"/>
    <w:uiPriority w:val="99"/>
    <w:unhideWhenUsed/>
    <w:rsid w:val="00C05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84239">
      <w:bodyDiv w:val="1"/>
      <w:marLeft w:val="0"/>
      <w:marRight w:val="0"/>
      <w:marTop w:val="0"/>
      <w:marBottom w:val="0"/>
      <w:divBdr>
        <w:top w:val="none" w:sz="0" w:space="0" w:color="auto"/>
        <w:left w:val="none" w:sz="0" w:space="0" w:color="auto"/>
        <w:bottom w:val="none" w:sz="0" w:space="0" w:color="auto"/>
        <w:right w:val="none" w:sz="0" w:space="0" w:color="auto"/>
      </w:divBdr>
    </w:div>
    <w:div w:id="1068268032">
      <w:bodyDiv w:val="1"/>
      <w:marLeft w:val="0"/>
      <w:marRight w:val="0"/>
      <w:marTop w:val="0"/>
      <w:marBottom w:val="0"/>
      <w:divBdr>
        <w:top w:val="none" w:sz="0" w:space="0" w:color="auto"/>
        <w:left w:val="none" w:sz="0" w:space="0" w:color="auto"/>
        <w:bottom w:val="none" w:sz="0" w:space="0" w:color="auto"/>
        <w:right w:val="none" w:sz="0" w:space="0" w:color="auto"/>
      </w:divBdr>
    </w:div>
    <w:div w:id="12634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2020-06-29T16:12:00Z</dcterms:created>
  <dcterms:modified xsi:type="dcterms:W3CDTF">2020-06-29T16:12:00Z</dcterms:modified>
</cp:coreProperties>
</file>