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05B5" w14:textId="77777777" w:rsidR="00D47811" w:rsidRPr="001F2736" w:rsidRDefault="00BA1384" w:rsidP="00BA1384">
      <w:pPr>
        <w:jc w:val="center"/>
        <w:rPr>
          <w:sz w:val="28"/>
          <w:szCs w:val="28"/>
        </w:rPr>
      </w:pPr>
      <w:bookmarkStart w:id="0" w:name="_GoBack"/>
      <w:bookmarkEnd w:id="0"/>
      <w:r w:rsidRPr="001F2736">
        <w:rPr>
          <w:sz w:val="28"/>
          <w:szCs w:val="28"/>
        </w:rPr>
        <w:t>Michael L. Davis</w:t>
      </w:r>
    </w:p>
    <w:p w14:paraId="5B42BDF9" w14:textId="77777777" w:rsidR="001F2736" w:rsidRDefault="001F2736" w:rsidP="00BA1384"/>
    <w:p w14:paraId="619195DD" w14:textId="77777777" w:rsidR="0068002E" w:rsidRDefault="0068002E" w:rsidP="00BA1384">
      <w:r>
        <w:rPr>
          <w:noProof/>
        </w:rPr>
        <w:drawing>
          <wp:inline distT="0" distB="0" distL="0" distR="0" wp14:anchorId="0FE5DC70" wp14:editId="292518C6">
            <wp:extent cx="1371600" cy="1371600"/>
            <wp:effectExtent l="0" t="0" r="0" b="0"/>
            <wp:docPr id="2" name="Picture 2" descr="Mike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e Dav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381A" w14:textId="77777777" w:rsidR="0068002E" w:rsidRDefault="0068002E" w:rsidP="00BA1384"/>
    <w:p w14:paraId="07F53F68" w14:textId="292F3AD8" w:rsidR="000D5F8D" w:rsidRDefault="000D5F8D" w:rsidP="00BA1384">
      <w:r>
        <w:t xml:space="preserve">Mike </w:t>
      </w:r>
      <w:r w:rsidR="000674C0">
        <w:t xml:space="preserve">currently </w:t>
      </w:r>
      <w:r>
        <w:t>works selectively as a senior human resources advisor and educator.</w:t>
      </w:r>
    </w:p>
    <w:p w14:paraId="668E1BEC" w14:textId="77777777" w:rsidR="000D5F8D" w:rsidRDefault="000D5F8D" w:rsidP="00BA1384"/>
    <w:p w14:paraId="74D20DD7" w14:textId="05D09B13" w:rsidR="00BA1384" w:rsidRDefault="008839F1" w:rsidP="00BA1384">
      <w:r>
        <w:t xml:space="preserve">Mike </w:t>
      </w:r>
      <w:r w:rsidR="000D5F8D">
        <w:t xml:space="preserve">retired </w:t>
      </w:r>
      <w:r w:rsidR="00BA1384">
        <w:t>from Genera</w:t>
      </w:r>
      <w:r w:rsidR="000D5F8D">
        <w:t xml:space="preserve">l Mills </w:t>
      </w:r>
      <w:r>
        <w:t>in 2014.  At that time he was Executive Vice President</w:t>
      </w:r>
      <w:r w:rsidR="000D5F8D">
        <w:t>, Human Resources.</w:t>
      </w:r>
      <w:r>
        <w:t xml:space="preserve">  He had been the company’s chief human resources officer since 2008.   Mike</w:t>
      </w:r>
      <w:r w:rsidR="00BA1384">
        <w:t xml:space="preserve"> joined General Mills in 1996 as </w:t>
      </w:r>
      <w:r w:rsidR="000E15F7">
        <w:t>the VP, Compensation &amp; Benefits.</w:t>
      </w:r>
      <w:r>
        <w:t xml:space="preserve">  Subsequently, he </w:t>
      </w:r>
      <w:r w:rsidR="00BA1384">
        <w:t>also served as VP, HR, Corporate and VP, HR, U</w:t>
      </w:r>
      <w:r>
        <w:t>S Retail.  He was named a senior vice president in 2008 and an executive vice president in 2013.</w:t>
      </w:r>
    </w:p>
    <w:p w14:paraId="3969DA88" w14:textId="77777777" w:rsidR="00BA1384" w:rsidRDefault="00BA1384" w:rsidP="00BA1384"/>
    <w:p w14:paraId="2CF15CC3" w14:textId="782659DF" w:rsidR="00BA1384" w:rsidRDefault="00BA1384" w:rsidP="00BA1384">
      <w:r>
        <w:t>Prior to joining General Mills, Mike worked at Towers Perrin from 1981 to 1996 in various compensation</w:t>
      </w:r>
      <w:r w:rsidR="000E15F7">
        <w:t xml:space="preserve"> consulting roles.  During these years he worked in </w:t>
      </w:r>
      <w:r>
        <w:t xml:space="preserve">the firm’s Chicago, New York and Minneapolis offices.  He was named </w:t>
      </w:r>
      <w:r w:rsidR="000E15F7">
        <w:t>both a Principal (partner)</w:t>
      </w:r>
      <w:r>
        <w:t xml:space="preserve"> and a Vice Pr</w:t>
      </w:r>
      <w:r w:rsidR="000E15F7">
        <w:t>esident (se</w:t>
      </w:r>
      <w:r w:rsidR="000D5F8D">
        <w:t>nior partner) while at the</w:t>
      </w:r>
      <w:r w:rsidR="008839F1">
        <w:t xml:space="preserve"> firm, and consulted mainly with </w:t>
      </w:r>
      <w:r w:rsidR="000D5F8D">
        <w:t>large corporations and boards</w:t>
      </w:r>
      <w:r>
        <w:t xml:space="preserve">.  </w:t>
      </w:r>
      <w:r w:rsidR="000D5F8D">
        <w:t>When Mike left Towers Perrin</w:t>
      </w:r>
      <w:r w:rsidR="000674C0">
        <w:t>,</w:t>
      </w:r>
      <w:r w:rsidR="000D5F8D">
        <w:t xml:space="preserve"> he</w:t>
      </w:r>
      <w:r>
        <w:t xml:space="preserve"> was the firm’s worldwide consulting practice leader for executive compensation.</w:t>
      </w:r>
    </w:p>
    <w:p w14:paraId="42807803" w14:textId="77777777" w:rsidR="00BA1384" w:rsidRDefault="00BA1384" w:rsidP="00BA1384"/>
    <w:p w14:paraId="5588D664" w14:textId="414D29B7" w:rsidR="00BA1384" w:rsidRDefault="00BA1384" w:rsidP="00BA1384">
      <w:r>
        <w:t xml:space="preserve">Prior to working at Towers Perrin, Mike worked from 1977 </w:t>
      </w:r>
      <w:r w:rsidR="000D5F8D">
        <w:t xml:space="preserve">to </w:t>
      </w:r>
      <w:r w:rsidR="00874891">
        <w:t>1981 in the I</w:t>
      </w:r>
      <w:r>
        <w:t>nf</w:t>
      </w:r>
      <w:r w:rsidR="00874891">
        <w:t>ormation S</w:t>
      </w:r>
      <w:r>
        <w:t>ystems department at Continental Illinois National Bank &amp; Trust in Chicago.</w:t>
      </w:r>
    </w:p>
    <w:p w14:paraId="7D95A938" w14:textId="77777777" w:rsidR="00BA1384" w:rsidRDefault="00BA1384" w:rsidP="00BA1384"/>
    <w:p w14:paraId="6812A15C" w14:textId="06CEF6EF" w:rsidR="00BA1384" w:rsidRDefault="00BA1384" w:rsidP="00BA1384">
      <w:r>
        <w:t xml:space="preserve">Mike has served in </w:t>
      </w:r>
      <w:r w:rsidR="008839F1">
        <w:t xml:space="preserve">board </w:t>
      </w:r>
      <w:r>
        <w:t>leadership roles for a number of human resources industry associations</w:t>
      </w:r>
      <w:r w:rsidR="008839F1">
        <w:t xml:space="preserve">; these organizations include the National Business Group on Health, the Human Resources Policy Association, the Employee Benefits Research Institute, </w:t>
      </w:r>
      <w:proofErr w:type="spellStart"/>
      <w:r w:rsidR="008839F1">
        <w:t>WorldatWork</w:t>
      </w:r>
      <w:proofErr w:type="spellEnd"/>
      <w:r w:rsidR="008839F1">
        <w:t xml:space="preserve">, and </w:t>
      </w:r>
      <w:r>
        <w:t>the National Committee for Quality Assurance (in health care).</w:t>
      </w:r>
      <w:r w:rsidR="008839F1">
        <w:t xml:space="preserve">  </w:t>
      </w:r>
      <w:r>
        <w:t xml:space="preserve">Mike has </w:t>
      </w:r>
      <w:r w:rsidR="008839F1">
        <w:t xml:space="preserve">also </w:t>
      </w:r>
      <w:r>
        <w:t>served on the boards of the Saint Paul Chamber Orchestra, the Minnesota Historical Society, and The Minneapolis Club.</w:t>
      </w:r>
    </w:p>
    <w:p w14:paraId="2DC54341" w14:textId="77777777" w:rsidR="00BA1384" w:rsidRDefault="00BA1384" w:rsidP="00BA1384"/>
    <w:p w14:paraId="5C62AC02" w14:textId="4A262F0B" w:rsidR="001D06A8" w:rsidRDefault="001D06A8" w:rsidP="00BA1384">
      <w:r>
        <w:t>Mike was named a Fellow in the National Academy of Human Resources in 2012.</w:t>
      </w:r>
      <w:r w:rsidR="00873A88">
        <w:t xml:space="preserve">  In 2013, he was named the Distinguished Human Resources Executive by the National Academy of Management.</w:t>
      </w:r>
    </w:p>
    <w:p w14:paraId="506DB778" w14:textId="77777777" w:rsidR="001D06A8" w:rsidRDefault="001D06A8" w:rsidP="00BA1384"/>
    <w:p w14:paraId="03B1DF9F" w14:textId="0092452D" w:rsidR="00BA1384" w:rsidRDefault="000D5F8D" w:rsidP="00BA1384">
      <w:r>
        <w:t xml:space="preserve">Since 2006, Mike has </w:t>
      </w:r>
      <w:r w:rsidR="000674C0">
        <w:t>been an adjunct professor at t</w:t>
      </w:r>
      <w:r w:rsidR="00BA1384">
        <w:t>he Carlson School of Management at the U</w:t>
      </w:r>
      <w:r>
        <w:t>niversity of Minnesota.  He teaches graduate-level</w:t>
      </w:r>
      <w:r w:rsidR="00BA1384">
        <w:t xml:space="preserve"> classes in compensation &amp; benef</w:t>
      </w:r>
      <w:r w:rsidR="00873A88">
        <w:t>its, executive compensation, and leadership development.</w:t>
      </w:r>
    </w:p>
    <w:p w14:paraId="59DC836B" w14:textId="77777777" w:rsidR="00BA1384" w:rsidRDefault="00BA1384" w:rsidP="00BA1384"/>
    <w:p w14:paraId="7BAA8399" w14:textId="743B8BA0" w:rsidR="00BA1384" w:rsidRDefault="00BA1384" w:rsidP="00BA1384">
      <w:r>
        <w:lastRenderedPageBreak/>
        <w:t>Mike is a frequent panelist, speaker and media expert on compensation</w:t>
      </w:r>
      <w:r w:rsidR="001D06A8">
        <w:t>, benefits and broader HR</w:t>
      </w:r>
      <w:r>
        <w:t xml:space="preserve"> matters.  He has been quoted</w:t>
      </w:r>
      <w:r w:rsidR="000674C0">
        <w:t xml:space="preserve"> over the years</w:t>
      </w:r>
      <w:r>
        <w:t xml:space="preserve"> in many of the nation’s leading business journals and newspapers.</w:t>
      </w:r>
    </w:p>
    <w:p w14:paraId="57877BB8" w14:textId="77777777" w:rsidR="00BA1384" w:rsidRDefault="00BA1384" w:rsidP="00BA1384"/>
    <w:p w14:paraId="2FE118F5" w14:textId="4869C52F" w:rsidR="001F2736" w:rsidRDefault="001D06A8" w:rsidP="00BA1384">
      <w:r>
        <w:t>Mike earned two bachelor’s</w:t>
      </w:r>
      <w:r w:rsidR="00BA1384">
        <w:t xml:space="preserve"> degrees </w:t>
      </w:r>
      <w:r w:rsidR="001F2736">
        <w:t>in 1977 from Purdue University</w:t>
      </w:r>
      <w:r w:rsidR="00BA1384">
        <w:t xml:space="preserve"> in Industrial Management and Computer Science.</w:t>
      </w:r>
      <w:r w:rsidR="00234578">
        <w:t xml:space="preserve">  In 1981, Mike earned an MBA from the Graduate School of Busine</w:t>
      </w:r>
      <w:r w:rsidR="002E6E69">
        <w:t>ss at the University of Chicago.</w:t>
      </w:r>
      <w:r w:rsidR="001F2736">
        <w:t xml:space="preserve">  Mike is also a Certified Public A</w:t>
      </w:r>
      <w:r w:rsidR="00234578">
        <w:t>ccountant.</w:t>
      </w:r>
    </w:p>
    <w:p w14:paraId="0D3EDC4B" w14:textId="77777777" w:rsidR="001D06A8" w:rsidRDefault="001D06A8" w:rsidP="00BA1384"/>
    <w:p w14:paraId="6987453F" w14:textId="484633F0" w:rsidR="001F2736" w:rsidRDefault="001F2736" w:rsidP="00BA1384">
      <w:r>
        <w:t>Mike and his wife Celia reside in Minneapolis and Washington</w:t>
      </w:r>
      <w:r w:rsidR="00874891">
        <w:t>,</w:t>
      </w:r>
      <w:r>
        <w:t xml:space="preserve"> DC.</w:t>
      </w:r>
    </w:p>
    <w:sectPr w:rsidR="001F2736" w:rsidSect="001D06A8"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84"/>
    <w:rsid w:val="000674C0"/>
    <w:rsid w:val="000B5E2B"/>
    <w:rsid w:val="000D5F8D"/>
    <w:rsid w:val="000E15F7"/>
    <w:rsid w:val="001D06A8"/>
    <w:rsid w:val="001F2736"/>
    <w:rsid w:val="00234578"/>
    <w:rsid w:val="002E6E69"/>
    <w:rsid w:val="004258B6"/>
    <w:rsid w:val="0068002E"/>
    <w:rsid w:val="00873A88"/>
    <w:rsid w:val="00874891"/>
    <w:rsid w:val="008839F1"/>
    <w:rsid w:val="00BA1384"/>
    <w:rsid w:val="00CD23F6"/>
    <w:rsid w:val="00D47811"/>
    <w:rsid w:val="00E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26E05"/>
  <w14:defaultImageDpi w14:val="300"/>
  <w15:docId w15:val="{DD30F4E9-F77F-48A2-B0E5-30ED8F7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Quinn, Shelly</cp:lastModifiedBy>
  <cp:revision>2</cp:revision>
  <cp:lastPrinted>2014-10-11T12:55:00Z</cp:lastPrinted>
  <dcterms:created xsi:type="dcterms:W3CDTF">2020-06-29T16:18:00Z</dcterms:created>
  <dcterms:modified xsi:type="dcterms:W3CDTF">2020-06-29T16:18:00Z</dcterms:modified>
</cp:coreProperties>
</file>